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483"/>
        <w:gridCol w:w="610"/>
        <w:gridCol w:w="577"/>
        <w:gridCol w:w="487"/>
        <w:gridCol w:w="588"/>
        <w:gridCol w:w="605"/>
        <w:gridCol w:w="596"/>
        <w:gridCol w:w="559"/>
        <w:gridCol w:w="576"/>
        <w:gridCol w:w="435"/>
        <w:gridCol w:w="435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7B382D" w:rsidTr="00ED5CF1">
        <w:trPr>
          <w:trHeight w:val="539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56981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8"/>
              </w:rPr>
            </w:pPr>
            <w:bookmarkStart w:id="0" w:name="_Hlk205992383"/>
            <w:r>
              <w:rPr>
                <w:rFonts w:ascii="Times New Roman" w:hAnsi="Times New Roman"/>
                <w:b/>
                <w:sz w:val="18"/>
              </w:rPr>
              <w:t>Индекс</w:t>
            </w: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5698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Формы промежуточной аттестации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7B382D" w:rsidRDefault="0075698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Объем образовательной нагрузки</w:t>
            </w:r>
          </w:p>
        </w:tc>
        <w:tc>
          <w:tcPr>
            <w:tcW w:w="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Учебная нагрузка 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обучающихся  (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>час.)</w:t>
            </w:r>
          </w:p>
        </w:tc>
        <w:tc>
          <w:tcPr>
            <w:tcW w:w="4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Распределение учебной нагрузки по курсам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и семестрам/триместрам (час. в семестр/триместр)</w:t>
            </w:r>
          </w:p>
        </w:tc>
      </w:tr>
      <w:tr w:rsidR="007B382D" w:rsidTr="00ED5CF1">
        <w:trPr>
          <w:trHeight w:val="30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7B382D" w:rsidRDefault="007B382D"/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5698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самостоятельная учебная работа</w:t>
            </w:r>
          </w:p>
        </w:tc>
        <w:tc>
          <w:tcPr>
            <w:tcW w:w="3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Во взаимодействии с преподавателем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 курс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II курс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III курс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6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7B382D" w:rsidRDefault="007B382D"/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Нагрузка на дисциплины и МДК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7B382D" w:rsidRDefault="0075698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 практике производственной и учебной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7B382D" w:rsidRDefault="0075698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Консультации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extDirection w:val="btLr"/>
          </w:tcPr>
          <w:p w:rsidR="007B382D" w:rsidRDefault="0075698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Промежуточная аттестация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сем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сем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 сем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 сем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 сем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 сем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 сем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 сем</w:t>
            </w:r>
          </w:p>
        </w:tc>
      </w:tr>
      <w:tr w:rsidR="007B382D" w:rsidTr="00ED5CF1">
        <w:trPr>
          <w:trHeight w:val="26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7B382D" w:rsidRDefault="007B382D"/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 учебных занятий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т. ч.</w:t>
            </w:r>
            <w:r>
              <w:rPr>
                <w:rFonts w:ascii="Times New Roman" w:hAnsi="Times New Roman"/>
                <w:b/>
                <w:sz w:val="18"/>
              </w:rPr>
              <w:t xml:space="preserve"> по учебным дисциплинам и МДК</w:t>
            </w: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7B382D" w:rsidRDefault="007B382D"/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7B382D" w:rsidRDefault="007B382D"/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extDirection w:val="btLr"/>
          </w:tcPr>
          <w:p w:rsidR="007B382D" w:rsidRDefault="007B382D"/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</w:tr>
      <w:tr w:rsidR="007B382D" w:rsidTr="00ED5CF1">
        <w:trPr>
          <w:trHeight w:val="175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7B382D" w:rsidRDefault="007B382D"/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5698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Теоретическое обучение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5698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лабораторных  и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 xml:space="preserve"> практических занятий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7B382D" w:rsidRDefault="0075698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курсовых работ (проектов)</w:t>
            </w: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7B382D" w:rsidRDefault="007B382D"/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7B382D" w:rsidRDefault="007B382D"/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extDirection w:val="btLr"/>
          </w:tcPr>
          <w:p w:rsidR="007B382D" w:rsidRDefault="007B382D"/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612</w:t>
            </w:r>
          </w:p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864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612</w:t>
            </w:r>
          </w:p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864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Общеобразовательный цикл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1508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674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834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498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0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ОУП.01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Э-2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ОУП.02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ДЗ-3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44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ОУП.03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Иностранный язык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ДЗ-2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ОУП.04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ДЗ-3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34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ОУП.05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ДЗ-2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ОУП.06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безопасности и защиты Родины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ДЗ-2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ОУП.07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Обществознание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ДЗ-2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ОУП.08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Э-4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  70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ОУП.09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Информатика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ДЗ-2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ОУП.10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Биология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ДЗ-3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Pr="00756981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ОУП.11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Физика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Э-2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Pr="00756981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ОУП.12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Химия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ДЗ-1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ОУП.13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География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ДЗ-2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ИП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проект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ДЗ-3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шахматной игры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ДЗ-1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ОСГ.00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Общий социально-гуманитарный цикл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462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452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382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ОСГ.01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ОСГ.02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в профессиональной деятельности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ОСГ.03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ОСГ.04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Безопасность жизнедеятельности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П.00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Профессиональный цикл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8F383E" w:rsidRDefault="008F38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en-US"/>
              </w:rPr>
              <w:t>3422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8F383E" w:rsidRDefault="008F38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en-US"/>
              </w:rPr>
              <w:t>84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Pr="004D4CC5" w:rsidRDefault="004D4CC5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en-US"/>
              </w:rPr>
              <w:t>3338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8F383E" w:rsidRDefault="008F38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en-US"/>
              </w:rPr>
              <w:t>1118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8F383E" w:rsidRDefault="008F383E" w:rsidP="008F383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en-US"/>
              </w:rPr>
              <w:t>10</w:t>
            </w:r>
            <w:r w:rsidR="00BB3C02">
              <w:rPr>
                <w:rFonts w:ascii="Times New Roman" w:hAnsi="Times New Roman"/>
                <w:b/>
                <w:i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b/>
                <w:i/>
                <w:sz w:val="18"/>
                <w:lang w:val="en-US"/>
              </w:rPr>
              <w:t>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8F383E" w:rsidRDefault="008F38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en-US"/>
              </w:rPr>
              <w:t>1224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ОП.00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Общепрофессиональные дисциплины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0805AF" w:rsidRDefault="00855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7</w:t>
            </w:r>
            <w:r w:rsidR="008F383E">
              <w:rPr>
                <w:rFonts w:ascii="Times New Roman" w:hAnsi="Times New Roman"/>
                <w:b/>
                <w:sz w:val="18"/>
                <w:lang w:val="en-US"/>
              </w:rPr>
              <w:t>50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B8546B" w:rsidRDefault="008F3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Pr="005417E4" w:rsidRDefault="00855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698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4E68CF" w:rsidRDefault="004E6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3</w:t>
            </w:r>
            <w:r w:rsidR="00ED5CF1">
              <w:rPr>
                <w:rFonts w:ascii="Times New Roman" w:hAnsi="Times New Roman"/>
                <w:b/>
                <w:sz w:val="1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  <w:r w:rsidR="00ED5CF1">
              <w:rPr>
                <w:rFonts w:ascii="Times New Roman" w:hAnsi="Times New Roman"/>
                <w:b/>
                <w:sz w:val="18"/>
                <w:lang w:val="en-US"/>
              </w:rPr>
              <w:t>68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855446">
              <w:rPr>
                <w:rFonts w:ascii="Times New Roman" w:hAnsi="Times New Roman"/>
                <w:b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Pr="005417E4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5417E4">
              <w:rPr>
                <w:rFonts w:ascii="Times New Roman" w:hAnsi="Times New Roman"/>
                <w:b/>
                <w:sz w:val="18"/>
                <w:lang w:val="en-US"/>
              </w:rPr>
              <w:t>56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0805AF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</w:rPr>
              <w:t>15</w:t>
            </w:r>
            <w:r w:rsidR="000805AF">
              <w:rPr>
                <w:rFonts w:ascii="Times New Roman" w:hAnsi="Times New Roman"/>
                <w:b/>
                <w:sz w:val="18"/>
                <w:lang w:val="en-US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Pr="00855446" w:rsidRDefault="00855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78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4E6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3</w:t>
            </w:r>
            <w:r w:rsidR="00756981">
              <w:rPr>
                <w:rFonts w:ascii="Times New Roman" w:hAnsi="Times New Roman"/>
                <w:b/>
                <w:sz w:val="18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72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ОПД.01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ОПД.02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Инженерная графика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ОПД.03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Техническая механика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0805AF" w:rsidRDefault="00080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Pr="005417E4" w:rsidRDefault="005417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226E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75698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226ECB" w:rsidRDefault="00226E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Pr="005417E4" w:rsidRDefault="005417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ОПД.04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4E68CF" w:rsidRDefault="00756981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4E68CF">
              <w:rPr>
                <w:rFonts w:ascii="Times New Roman" w:hAnsi="Times New Roman"/>
                <w:color w:val="auto"/>
                <w:sz w:val="18"/>
              </w:rPr>
              <w:t>Материаловедение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Pr="004E68CF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lang w:val="en-US"/>
              </w:rPr>
            </w:pPr>
            <w:r w:rsidRPr="004E68CF">
              <w:rPr>
                <w:rFonts w:ascii="Times New Roman" w:hAnsi="Times New Roman"/>
                <w:color w:val="auto"/>
                <w:sz w:val="18"/>
                <w:lang w:val="en-US"/>
              </w:rPr>
              <w:t>40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4E68CF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E68CF">
              <w:rPr>
                <w:rFonts w:ascii="Times New Roman" w:hAnsi="Times New Roman"/>
                <w:color w:val="auto"/>
                <w:sz w:val="18"/>
                <w:lang w:val="en-US"/>
              </w:rPr>
              <w:t>18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4E68CF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lang w:val="en-US"/>
              </w:rPr>
            </w:pPr>
            <w:r w:rsidRPr="004E68CF">
              <w:rPr>
                <w:rFonts w:ascii="Times New Roman" w:hAnsi="Times New Roman"/>
                <w:color w:val="auto"/>
                <w:sz w:val="18"/>
              </w:rPr>
              <w:t>2</w:t>
            </w:r>
            <w:r w:rsidRPr="004E68CF">
              <w:rPr>
                <w:rFonts w:ascii="Times New Roman" w:hAnsi="Times New Roman"/>
                <w:color w:val="auto"/>
                <w:sz w:val="18"/>
                <w:lang w:val="en-US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2F5597"/>
                <w:sz w:val="18"/>
              </w:rPr>
            </w:pPr>
            <w:r w:rsidRPr="004E68CF">
              <w:rPr>
                <w:rFonts w:ascii="Times New Roman" w:hAnsi="Times New Roman"/>
                <w:color w:val="auto"/>
                <w:sz w:val="18"/>
                <w:lang w:val="en-US"/>
              </w:rPr>
              <w:t>4</w:t>
            </w:r>
            <w:r w:rsidRPr="004E68CF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ОПД.05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4E68CF" w:rsidRDefault="00756981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4E68CF">
              <w:rPr>
                <w:rFonts w:ascii="Times New Roman" w:hAnsi="Times New Roman"/>
                <w:color w:val="auto"/>
                <w:sz w:val="18"/>
              </w:rPr>
              <w:t xml:space="preserve">Электротехника и электроника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5417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756981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5417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75698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5417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756981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5417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75698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ОПД.06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4E68CF" w:rsidRDefault="00756981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4E68CF">
              <w:rPr>
                <w:rFonts w:ascii="Times New Roman" w:hAnsi="Times New Roman"/>
                <w:color w:val="auto"/>
                <w:sz w:val="18"/>
              </w:rPr>
              <w:t>Основы гидравлики и теплотехники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5417E4" w:rsidRDefault="005417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Pr="005417E4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417E4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5417E4" w:rsidRDefault="005417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5417E4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417E4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ОПД.07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агрономии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0805AF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0805AF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Pr="000805AF" w:rsidRDefault="00080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0805AF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0805AF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0805AF" w:rsidRDefault="00080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ОПД.08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зоотехнии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0805AF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0805AF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Pr="000805AF" w:rsidRDefault="00080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0805AF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0805AF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0805AF" w:rsidRDefault="00080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ОПД.09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Информационные технологии в профессиональной деятельности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ОПД.10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взаимозаменяемости и технические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226E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756981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226ECB" w:rsidRDefault="00226E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ОПД.11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экономики, менеджмента и маркетинга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ОПД.13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Правовые основы профессиональной деятельности и охрана труда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4E68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 w:rsidR="00756981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4E68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756981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4E68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75698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4E68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756981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ОПД.</w:t>
            </w:r>
            <w:r w:rsidR="00ED5CF1">
              <w:rPr>
                <w:rFonts w:ascii="Times New Roman" w:hAnsi="Times New Roman"/>
                <w:sz w:val="18"/>
              </w:rPr>
              <w:t>(</w:t>
            </w:r>
            <w:proofErr w:type="gramEnd"/>
            <w:r w:rsidR="00ED5CF1">
              <w:rPr>
                <w:rFonts w:ascii="Times New Roman" w:hAnsi="Times New Roman"/>
                <w:sz w:val="18"/>
              </w:rPr>
              <w:t>В)</w:t>
            </w: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Эффективное поведение на рынке труда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8/З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ОПД.15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Основы финансовой грамотности и предпринимательства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8/З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ОПД</w:t>
            </w:r>
            <w:r w:rsidR="00ED5CF1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 w:rsidR="00ED5CF1">
              <w:rPr>
                <w:rFonts w:ascii="Times New Roman" w:hAnsi="Times New Roman"/>
                <w:sz w:val="18"/>
              </w:rPr>
              <w:t>Вд</w:t>
            </w:r>
            <w:proofErr w:type="spellEnd"/>
            <w:r>
              <w:rPr>
                <w:rFonts w:ascii="Times New Roman" w:hAnsi="Times New Roman"/>
                <w:sz w:val="18"/>
              </w:rPr>
              <w:t>)16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бережливого производства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2/З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ОПД 17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Экологические основы природопользования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226E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75698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226E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756981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3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CF1" w:rsidRDefault="0075698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ОПД</w:t>
            </w:r>
            <w:r w:rsidR="00ED5CF1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</w:p>
          <w:p w:rsidR="007B382D" w:rsidRDefault="00ED5C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Вд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  <w:r w:rsidR="00756981">
              <w:rPr>
                <w:rFonts w:ascii="Times New Roman" w:hAnsi="Times New Roman"/>
                <w:sz w:val="18"/>
              </w:rPr>
              <w:t xml:space="preserve"> 18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цифровой экономики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4/з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ПМ.00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Профессиональные модули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4D4CC5" w:rsidRDefault="004D4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en-US"/>
              </w:rPr>
              <w:t>2672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4D4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en-US"/>
              </w:rPr>
              <w:t>3</w:t>
            </w:r>
            <w:r w:rsidR="00756981">
              <w:rPr>
                <w:rFonts w:ascii="Times New Roman" w:hAnsi="Times New Roman"/>
                <w:b/>
                <w:i/>
                <w:sz w:val="18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Pr="004D4CC5" w:rsidRDefault="004D4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8"/>
                <w:lang w:val="en-US"/>
              </w:rPr>
              <w:t>2640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728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698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1224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ПМ.01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Эксплуатация сельскохозяйственной техники и оборудования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6/Э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534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534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258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286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432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48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МДК.01.01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Назначение и общее устройство тракторов, автомобилей и сельскохозяйственных машин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4/Э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МДК 01.02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Комплектование и подготовка к работе машинно-тракторных агрегатов для выполнения сельскохозяйственных работ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6\Э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МДК.01.03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Технологии механизированных работ в растениеводстве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6/Э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МДК.01.04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Технологии механизированных работ в животноводстве</w:t>
            </w: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УП.01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Учебная практика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ПП.01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Производственная практика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ПМ.02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Ремонт сельскохозяйственной техники и оборудования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8/Э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302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468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108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МДК.02.01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Система технического обслуживания и ремонта сельскохозяйственных машин и механизмов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8/Э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МДК.02.02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Технологические процессы ремонтного производства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8/Э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УП.02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Учебная практика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216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ПП.02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Производственная практика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144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ПМ.03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color w:val="2F5597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b/>
                <w:sz w:val="18"/>
              </w:rPr>
              <w:t xml:space="preserve">ыполнение работ по профессиям рабочих, должностям служащих: </w:t>
            </w:r>
            <w:r>
              <w:rPr>
                <w:rFonts w:ascii="Times New Roman" w:hAnsi="Times New Roman"/>
                <w:sz w:val="18"/>
              </w:rPr>
              <w:t>19205 Тракторист--машинист сельскохозяйственного производства; 11442В</w:t>
            </w:r>
            <w:r>
              <w:rPr>
                <w:rFonts w:ascii="Times New Roman" w:hAnsi="Times New Roman"/>
                <w:color w:val="2F5597"/>
                <w:sz w:val="18"/>
              </w:rPr>
              <w:t>одитель автомобиля кат В С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7/Э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450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418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260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МДК.03.01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Теоретическая подготовка трактористов-</w:t>
            </w:r>
            <w:proofErr w:type="gramStart"/>
            <w:r>
              <w:rPr>
                <w:rFonts w:ascii="Times New Roman" w:hAnsi="Times New Roman"/>
                <w:sz w:val="18"/>
              </w:rPr>
              <w:t>машиниста  категории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«В«,С», «D», «Е» «F»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7/Э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МДК.03.02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Теоретическая подготовка водителей автомобилей категории «В», «С»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7/Э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УП.03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Учебная практика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ПП.03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Производственная практика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bookmarkStart w:id="2" w:name="_Hlk206068975"/>
            <w:r>
              <w:rPr>
                <w:rFonts w:ascii="Times New Roman" w:hAnsi="Times New Roman"/>
                <w:b/>
                <w:sz w:val="18"/>
              </w:rPr>
              <w:t>ПМ 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Цифровые технологии в агропромышленном комплексе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5/Э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МДК 04.01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Цифровое земледелие и технологии точного земледелия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МДК </w:t>
            </w:r>
            <w:proofErr w:type="gramStart"/>
            <w:r>
              <w:rPr>
                <w:rFonts w:ascii="Times New Roman" w:hAnsi="Times New Roman"/>
                <w:sz w:val="18"/>
              </w:rPr>
              <w:t>04..</w:t>
            </w:r>
            <w:proofErr w:type="gramEnd"/>
            <w:r>
              <w:rPr>
                <w:rFonts w:ascii="Times New Roman" w:hAnsi="Times New Roman"/>
                <w:sz w:val="18"/>
              </w:rPr>
              <w:t>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Геоинформационные технологии и технологии использования беспилотных летательных с систем в сельском хозяйстве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5/ДЗ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УП 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Учебная практика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ПП 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Производственная практика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bookmarkEnd w:id="2"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ПДП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Преддипломная практика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144</w:t>
            </w:r>
          </w:p>
        </w:tc>
      </w:tr>
      <w:tr w:rsidR="007B382D" w:rsidTr="00BB3C02">
        <w:trPr>
          <w:trHeight w:val="20"/>
        </w:trPr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Самостоятельная работа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4E68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4E68CF">
              <w:rPr>
                <w:rFonts w:ascii="Times New Roman" w:hAnsi="Times New Roman"/>
                <w:b/>
                <w:color w:val="auto"/>
                <w:sz w:val="18"/>
                <w:lang w:val="en-US"/>
              </w:rPr>
              <w:t>8</w:t>
            </w:r>
            <w:r w:rsidR="00756981" w:rsidRPr="004E68CF">
              <w:rPr>
                <w:rFonts w:ascii="Times New Roman" w:hAnsi="Times New Roman"/>
                <w:b/>
                <w:color w:val="auto"/>
                <w:sz w:val="18"/>
              </w:rPr>
              <w:t>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4E68CF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E68CF">
              <w:rPr>
                <w:rFonts w:ascii="Times New Roman" w:hAnsi="Times New Roman"/>
                <w:color w:val="auto"/>
                <w:sz w:val="18"/>
              </w:rPr>
              <w:t>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Pr="004E68CF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E68CF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4E68CF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E68CF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Pr="004E68CF" w:rsidRDefault="004E68C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E68CF">
              <w:rPr>
                <w:rFonts w:ascii="Times New Roman" w:hAnsi="Times New Roman"/>
                <w:color w:val="auto"/>
                <w:sz w:val="18"/>
                <w:lang w:val="en-US"/>
              </w:rPr>
              <w:t>3</w:t>
            </w:r>
            <w:r w:rsidR="00756981" w:rsidRPr="004E68CF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Pr="004E68CF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E68CF">
              <w:rPr>
                <w:rFonts w:ascii="Times New Roman" w:hAnsi="Times New Roman"/>
                <w:color w:val="auto"/>
                <w:sz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7B382D" w:rsidTr="00BB3C02">
        <w:trPr>
          <w:trHeight w:val="20"/>
        </w:trPr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ИТОГО теории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4104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4104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7B382D" w:rsidTr="00BB3C02">
        <w:trPr>
          <w:trHeight w:val="20"/>
        </w:trPr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Практическое обучение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1224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7B382D" w:rsidTr="00BB3C02">
        <w:trPr>
          <w:trHeight w:val="20"/>
        </w:trPr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Консультации и промежуточная аттестация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</w:tr>
      <w:tr w:rsidR="007B382D" w:rsidTr="00BB3C02">
        <w:trPr>
          <w:trHeight w:val="20"/>
        </w:trPr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5724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5724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7B382D" w:rsidTr="00ED5CF1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ГИА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Государственная итоговая аттестация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216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216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216</w:t>
            </w:r>
          </w:p>
        </w:tc>
      </w:tr>
      <w:tr w:rsidR="007B382D" w:rsidTr="00BB3C02">
        <w:trPr>
          <w:trHeight w:val="484"/>
        </w:trPr>
        <w:tc>
          <w:tcPr>
            <w:tcW w:w="57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Государственная (итоговая) аттестация</w:t>
            </w:r>
          </w:p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 Программа обучения по специальности </w:t>
            </w:r>
          </w:p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1.1. Дипломный проект (работа)</w:t>
            </w:r>
          </w:p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дипломного проекта (работы) с ________ по ________ (всего 4 недели)</w:t>
            </w:r>
          </w:p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Защита дипломного проекта (работы) с _________ по __________ (всего 2 недели)</w:t>
            </w:r>
          </w:p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демонстрационного экзамена: 36 часов</w:t>
            </w:r>
          </w:p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56981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                             Всего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дисциплин и МДК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4104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3F3" w:themeFill="accent1" w:themeFillTint="31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180</w:t>
            </w:r>
          </w:p>
        </w:tc>
      </w:tr>
      <w:tr w:rsidR="007B382D" w:rsidTr="00BB3C02">
        <w:trPr>
          <w:trHeight w:val="484"/>
        </w:trPr>
        <w:tc>
          <w:tcPr>
            <w:tcW w:w="57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10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учебной практики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1" w:themeFillTint="31"/>
          </w:tcPr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1" w:themeFillTint="31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3F3" w:themeFill="accent1" w:themeFillTint="31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108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108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108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108</w:t>
            </w:r>
          </w:p>
        </w:tc>
      </w:tr>
      <w:tr w:rsidR="007B382D" w:rsidTr="00BB3C02">
        <w:trPr>
          <w:trHeight w:val="485"/>
        </w:trPr>
        <w:tc>
          <w:tcPr>
            <w:tcW w:w="57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10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производств. практики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1" w:themeFillTint="31"/>
          </w:tcPr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1" w:themeFillTint="31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3F3" w:themeFill="accent1" w:themeFillTint="31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144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144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144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144</w:t>
            </w:r>
          </w:p>
        </w:tc>
      </w:tr>
      <w:tr w:rsidR="007B382D" w:rsidTr="00BB3C02">
        <w:trPr>
          <w:trHeight w:val="484"/>
        </w:trPr>
        <w:tc>
          <w:tcPr>
            <w:tcW w:w="57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10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преддиплом</w:t>
            </w:r>
            <w:proofErr w:type="spellEnd"/>
            <w:r>
              <w:rPr>
                <w:rFonts w:ascii="Times New Roman" w:hAnsi="Times New Roman"/>
                <w:sz w:val="16"/>
              </w:rPr>
              <w:t>. практики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1" w:themeFillTint="31"/>
          </w:tcPr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1" w:themeFillTint="31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3F3" w:themeFill="accent1" w:themeFillTint="31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144</w:t>
            </w:r>
          </w:p>
        </w:tc>
      </w:tr>
      <w:tr w:rsidR="007B382D" w:rsidTr="00BB3C02">
        <w:trPr>
          <w:trHeight w:val="20"/>
        </w:trPr>
        <w:tc>
          <w:tcPr>
            <w:tcW w:w="57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10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экзаменов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1" w:themeFillTint="31"/>
          </w:tcPr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1" w:themeFillTint="31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3F3" w:themeFill="accent1" w:themeFillTint="31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3</w:t>
            </w:r>
          </w:p>
        </w:tc>
      </w:tr>
      <w:tr w:rsidR="007B382D" w:rsidTr="00BB3C02">
        <w:trPr>
          <w:trHeight w:val="20"/>
        </w:trPr>
        <w:tc>
          <w:tcPr>
            <w:tcW w:w="57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10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дифф</w:t>
            </w:r>
            <w:proofErr w:type="spellEnd"/>
            <w:r>
              <w:rPr>
                <w:rFonts w:ascii="Times New Roman" w:hAnsi="Times New Roman"/>
                <w:sz w:val="16"/>
              </w:rPr>
              <w:t>. зачетов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1" w:themeFillTint="31"/>
          </w:tcPr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3" w:themeFill="accent1" w:themeFillTint="31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3F3" w:themeFill="accent1" w:themeFillTint="31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</w:tr>
      <w:tr w:rsidR="007B382D" w:rsidTr="00BB3C02">
        <w:trPr>
          <w:trHeight w:val="20"/>
        </w:trPr>
        <w:tc>
          <w:tcPr>
            <w:tcW w:w="57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/>
        </w:tc>
        <w:tc>
          <w:tcPr>
            <w:tcW w:w="10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7B382D" w:rsidRDefault="007B382D"/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зачетов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3F3" w:themeFill="accent1" w:themeFillTint="31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</w:tr>
      <w:tr w:rsidR="007B382D" w:rsidTr="00BB3C02">
        <w:trPr>
          <w:trHeight w:val="20"/>
        </w:trPr>
        <w:tc>
          <w:tcPr>
            <w:tcW w:w="5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5940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2D" w:rsidRDefault="007B382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B3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612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864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612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900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612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864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612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B382D" w:rsidRDefault="007569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864</w:t>
            </w:r>
            <w:bookmarkEnd w:id="0"/>
          </w:p>
        </w:tc>
      </w:tr>
    </w:tbl>
    <w:p w:rsidR="007B382D" w:rsidRDefault="007B382D">
      <w:pPr>
        <w:spacing w:after="0" w:line="240" w:lineRule="auto"/>
        <w:rPr>
          <w:rFonts w:ascii="Times New Roman" w:hAnsi="Times New Roman"/>
          <w:sz w:val="24"/>
        </w:rPr>
      </w:pPr>
    </w:p>
    <w:p w:rsidR="007B382D" w:rsidRDefault="007B382D"/>
    <w:sectPr w:rsidR="007B382D">
      <w:pgSz w:w="16838" w:h="11906" w:orient="landscape"/>
      <w:pgMar w:top="426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2D"/>
    <w:rsid w:val="000805AF"/>
    <w:rsid w:val="00226ECB"/>
    <w:rsid w:val="004D4CC5"/>
    <w:rsid w:val="004E68CF"/>
    <w:rsid w:val="005417E4"/>
    <w:rsid w:val="00756981"/>
    <w:rsid w:val="007B382D"/>
    <w:rsid w:val="00855446"/>
    <w:rsid w:val="008F383E"/>
    <w:rsid w:val="00B8546B"/>
    <w:rsid w:val="00BB3C02"/>
    <w:rsid w:val="00E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4709"/>
  <w15:docId w15:val="{E12B5DFE-1458-4A46-8A64-893893F1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color w:val="000000"/>
      <w:sz w:val="28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2">
    <w:name w:val="Основной текст с отступом 2 Знак"/>
    <w:basedOn w:val="1"/>
    <w:link w:val="2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FontStyle87">
    <w:name w:val="Font Style87"/>
    <w:link w:val="FontStyle870"/>
    <w:rPr>
      <w:rFonts w:ascii="Times New Roman" w:hAnsi="Times New Roman"/>
      <w:sz w:val="24"/>
    </w:rPr>
  </w:style>
  <w:style w:type="character" w:customStyle="1" w:styleId="FontStyle870">
    <w:name w:val="Font Style87"/>
    <w:link w:val="FontStyle87"/>
    <w:rPr>
      <w:rFonts w:ascii="Times New Roman" w:hAnsi="Times New Roman"/>
      <w:sz w:val="24"/>
    </w:rPr>
  </w:style>
  <w:style w:type="paragraph" w:customStyle="1" w:styleId="b-serp-urlitem1">
    <w:name w:val="b-serp-url__item1"/>
    <w:basedOn w:val="12"/>
    <w:link w:val="b-serp-urlitem10"/>
  </w:style>
  <w:style w:type="character" w:customStyle="1" w:styleId="b-serp-urlitem10">
    <w:name w:val="b-serp-url__item1"/>
    <w:basedOn w:val="a0"/>
    <w:link w:val="b-serp-urlitem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6">
    <w:name w:val="Абзац списка Знак"/>
    <w:basedOn w:val="1"/>
    <w:link w:val="a5"/>
    <w:rPr>
      <w:rFonts w:ascii="Calibri" w:hAnsi="Calibri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31">
    <w:name w:val="Body Text Indent 3"/>
    <w:basedOn w:val="a"/>
    <w:link w:val="3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3">
    <w:name w:val="Body Text 3"/>
    <w:basedOn w:val="a"/>
    <w:link w:val="34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sz w:val="16"/>
    </w:rPr>
  </w:style>
  <w:style w:type="paragraph" w:styleId="ab">
    <w:name w:val="Normal (Web)"/>
    <w:basedOn w:val="a"/>
    <w:link w:val="ac"/>
    <w:pPr>
      <w:spacing w:beforeAutospacing="1" w:after="119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paragraph" w:customStyle="1" w:styleId="13">
    <w:name w:val="Знак Знак1"/>
    <w:link w:val="14"/>
    <w:rPr>
      <w:sz w:val="24"/>
    </w:rPr>
  </w:style>
  <w:style w:type="character" w:customStyle="1" w:styleId="14">
    <w:name w:val="Знак Знак1"/>
    <w:link w:val="13"/>
    <w:rPr>
      <w:sz w:val="24"/>
    </w:rPr>
  </w:style>
  <w:style w:type="paragraph" w:customStyle="1" w:styleId="ad">
    <w:name w:val="Содержимое таблицы"/>
    <w:basedOn w:val="a"/>
    <w:link w:val="a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Содержимое таблицы"/>
    <w:basedOn w:val="1"/>
    <w:link w:val="ad"/>
    <w:rPr>
      <w:rFonts w:ascii="Times New Roman" w:hAnsi="Times New Roman"/>
      <w:sz w:val="24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styleId="af">
    <w:name w:val="Body Text"/>
    <w:basedOn w:val="a"/>
    <w:link w:val="af0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4"/>
    </w:rPr>
  </w:style>
  <w:style w:type="paragraph" w:customStyle="1" w:styleId="15">
    <w:name w:val="Знак сноски1"/>
    <w:link w:val="af1"/>
    <w:rPr>
      <w:vertAlign w:val="superscript"/>
    </w:rPr>
  </w:style>
  <w:style w:type="character" w:styleId="af1">
    <w:name w:val="footnote reference"/>
    <w:link w:val="15"/>
    <w:rPr>
      <w:vertAlign w:val="superscript"/>
    </w:rPr>
  </w:style>
  <w:style w:type="paragraph" w:customStyle="1" w:styleId="16">
    <w:name w:val="Знак1"/>
    <w:basedOn w:val="a"/>
    <w:link w:val="17"/>
    <w:pPr>
      <w:spacing w:line="240" w:lineRule="exact"/>
    </w:pPr>
    <w:rPr>
      <w:rFonts w:ascii="Verdana" w:hAnsi="Verdana"/>
      <w:sz w:val="20"/>
    </w:rPr>
  </w:style>
  <w:style w:type="character" w:customStyle="1" w:styleId="17">
    <w:name w:val="Знак1"/>
    <w:basedOn w:val="1"/>
    <w:link w:val="16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Знак примечания1"/>
    <w:link w:val="af3"/>
    <w:rPr>
      <w:sz w:val="16"/>
    </w:rPr>
  </w:style>
  <w:style w:type="character" w:styleId="af3">
    <w:name w:val="annotation reference"/>
    <w:link w:val="1b"/>
    <w:rPr>
      <w:sz w:val="16"/>
    </w:rPr>
  </w:style>
  <w:style w:type="paragraph" w:customStyle="1" w:styleId="b-serp-urlmark1">
    <w:name w:val="b-serp-url__mark1"/>
    <w:basedOn w:val="12"/>
    <w:link w:val="b-serp-urlmark10"/>
  </w:style>
  <w:style w:type="character" w:customStyle="1" w:styleId="b-serp-urlmark10">
    <w:name w:val="b-serp-url__mark1"/>
    <w:basedOn w:val="a0"/>
    <w:link w:val="b-serp-urlmark1"/>
  </w:style>
  <w:style w:type="paragraph" w:customStyle="1" w:styleId="justify2">
    <w:name w:val="justify2"/>
    <w:basedOn w:val="a"/>
    <w:link w:val="justify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ify20">
    <w:name w:val="justify2"/>
    <w:basedOn w:val="1"/>
    <w:link w:val="justify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12">
    <w:name w:val="Основной текст 21"/>
    <w:basedOn w:val="a"/>
    <w:link w:val="21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13">
    <w:name w:val="Основной текст 21"/>
    <w:basedOn w:val="1"/>
    <w:link w:val="212"/>
    <w:rPr>
      <w:rFonts w:ascii="Times New Roman" w:hAnsi="Times New Roman"/>
      <w:sz w:val="24"/>
    </w:rPr>
  </w:style>
  <w:style w:type="paragraph" w:styleId="af4">
    <w:name w:val="Body Text Indent"/>
    <w:basedOn w:val="a"/>
    <w:link w:val="af5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5">
    <w:name w:val="Основной текст с отступом Знак"/>
    <w:basedOn w:val="1"/>
    <w:link w:val="af4"/>
    <w:rPr>
      <w:rFonts w:ascii="Times New Roman" w:hAnsi="Times New Roman"/>
      <w:sz w:val="24"/>
    </w:rPr>
  </w:style>
  <w:style w:type="paragraph" w:styleId="27">
    <w:name w:val="List 2"/>
    <w:basedOn w:val="a"/>
    <w:link w:val="28"/>
    <w:pPr>
      <w:spacing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Знак концевой сноски1"/>
    <w:link w:val="af6"/>
    <w:rPr>
      <w:vertAlign w:val="superscript"/>
    </w:rPr>
  </w:style>
  <w:style w:type="character" w:styleId="af6">
    <w:name w:val="endnote reference"/>
    <w:link w:val="1c"/>
    <w:rPr>
      <w:vertAlign w:val="superscript"/>
    </w:rPr>
  </w:style>
  <w:style w:type="paragraph" w:styleId="af7">
    <w:name w:val="List"/>
    <w:basedOn w:val="a"/>
    <w:link w:val="af8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8">
    <w:name w:val="Список Знак"/>
    <w:basedOn w:val="1"/>
    <w:link w:val="af7"/>
    <w:rPr>
      <w:rFonts w:ascii="Times New Roman" w:hAnsi="Times New Roman"/>
      <w:sz w:val="24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afb">
    <w:name w:val="Знак"/>
    <w:basedOn w:val="a"/>
    <w:link w:val="afc"/>
    <w:pPr>
      <w:spacing w:line="240" w:lineRule="exact"/>
    </w:pPr>
    <w:rPr>
      <w:rFonts w:ascii="Verdana" w:hAnsi="Verdana"/>
      <w:sz w:val="20"/>
    </w:rPr>
  </w:style>
  <w:style w:type="character" w:customStyle="1" w:styleId="afc">
    <w:name w:val="Знак"/>
    <w:basedOn w:val="1"/>
    <w:link w:val="afb"/>
    <w:rPr>
      <w:rFonts w:ascii="Verdana" w:hAnsi="Verdana"/>
      <w:sz w:val="20"/>
    </w:rPr>
  </w:style>
  <w:style w:type="paragraph" w:customStyle="1" w:styleId="12">
    <w:name w:val="Основной шрифт абзаца1"/>
    <w:link w:val="1d"/>
  </w:style>
  <w:style w:type="paragraph" w:customStyle="1" w:styleId="1d">
    <w:name w:val="Номер страницы1"/>
    <w:basedOn w:val="12"/>
    <w:link w:val="afd"/>
  </w:style>
  <w:style w:type="character" w:styleId="afd">
    <w:name w:val="page number"/>
    <w:basedOn w:val="a0"/>
    <w:link w:val="1d"/>
  </w:style>
  <w:style w:type="paragraph" w:styleId="afe">
    <w:name w:val="header"/>
    <w:basedOn w:val="a"/>
    <w:link w:val="af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">
    <w:name w:val="Верхний колонтитул Знак"/>
    <w:basedOn w:val="1"/>
    <w:link w:val="afe"/>
    <w:rPr>
      <w:rFonts w:ascii="Times New Roman" w:hAnsi="Times New Roman"/>
      <w:sz w:val="24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Заголовок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aff2">
    <w:name w:val="Знак Знак"/>
    <w:link w:val="aff3"/>
    <w:rPr>
      <w:sz w:val="24"/>
    </w:rPr>
  </w:style>
  <w:style w:type="character" w:customStyle="1" w:styleId="aff3">
    <w:name w:val="Знак Знак"/>
    <w:link w:val="aff2"/>
    <w:rPr>
      <w:sz w:val="24"/>
    </w:rPr>
  </w:style>
  <w:style w:type="table" w:styleId="1e">
    <w:name w:val="Table Grid 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aff4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2025-08-26T05:46:00Z</dcterms:created>
  <dcterms:modified xsi:type="dcterms:W3CDTF">2025-08-26T06:41:00Z</dcterms:modified>
</cp:coreProperties>
</file>