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3" w:rsidRPr="00B93BB3" w:rsidRDefault="00B93BB3" w:rsidP="00B93B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0B7D" w:rsidRDefault="00240B7D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  <w:sectPr w:rsidR="00240B7D" w:rsidSect="00240B7D">
          <w:headerReference w:type="default" r:id="rId8"/>
          <w:footerReference w:type="even" r:id="rId9"/>
          <w:type w:val="continuous"/>
          <w:pgSz w:w="11906" w:h="16838"/>
          <w:pgMar w:top="-263" w:right="850" w:bottom="1134" w:left="1701" w:header="142" w:footer="708" w:gutter="0"/>
          <w:cols w:space="720"/>
        </w:sectPr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7C52" w:rsidRPr="006E2373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4E2" w:rsidRDefault="00FE54E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4E2" w:rsidRDefault="00FE54E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4E2" w:rsidRDefault="00FE54E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4E2" w:rsidRDefault="00FE54E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4E2" w:rsidRDefault="00FE54E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4E2" w:rsidRDefault="00FE54E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54E2" w:rsidRDefault="00FE54E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2373" w:rsidRPr="006E7C52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7C52" w:rsidRPr="006E7C52" w:rsidRDefault="00D04C1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6E7C52" w:rsidRPr="006E7C52">
        <w:rPr>
          <w:b/>
          <w:caps/>
          <w:sz w:val="28"/>
          <w:szCs w:val="28"/>
        </w:rPr>
        <w:t>ПРОГРАММа УЧЕБНОЙ ДИСЦИПЛИНЫ</w:t>
      </w: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E7C52" w:rsidRP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E2373">
        <w:rPr>
          <w:i/>
          <w:sz w:val="28"/>
          <w:szCs w:val="28"/>
        </w:rPr>
        <w:t xml:space="preserve">  </w:t>
      </w:r>
      <w:r w:rsidR="006E7C52" w:rsidRPr="006E2373">
        <w:rPr>
          <w:i/>
          <w:sz w:val="28"/>
          <w:szCs w:val="28"/>
        </w:rPr>
        <w:t>Охрана труда</w:t>
      </w:r>
      <w:r w:rsidR="00D04C13" w:rsidRPr="006E2373">
        <w:rPr>
          <w:i/>
          <w:sz w:val="28"/>
          <w:szCs w:val="28"/>
        </w:rPr>
        <w:t xml:space="preserve"> </w:t>
      </w: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2373" w:rsidRPr="006E2373" w:rsidRDefault="006E2373" w:rsidP="006E2373"/>
    <w:p w:rsidR="006E2373" w:rsidRDefault="006E2373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6E7C52">
        <w:t xml:space="preserve">   </w:t>
      </w: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E7C52" w:rsidRPr="006E7C52" w:rsidRDefault="006E7C52" w:rsidP="006E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742D" w:rsidRDefault="006E7C52" w:rsidP="007B7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6E7C52">
        <w:rPr>
          <w:bCs/>
          <w:i/>
        </w:rPr>
        <w:br w:type="page"/>
      </w:r>
      <w:r w:rsidRPr="006E7C52">
        <w:lastRenderedPageBreak/>
        <w:t xml:space="preserve"> </w:t>
      </w:r>
    </w:p>
    <w:p w:rsidR="007B742D" w:rsidRDefault="007B742D" w:rsidP="007B7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7B742D" w:rsidRDefault="007B742D" w:rsidP="007B742D">
      <w:pPr>
        <w:spacing w:before="67"/>
        <w:ind w:left="1229" w:right="591"/>
        <w:jc w:val="center"/>
        <w:rPr>
          <w:sz w:val="28"/>
        </w:rPr>
      </w:pPr>
      <w:r>
        <w:rPr>
          <w:sz w:val="28"/>
        </w:rPr>
        <w:t>СОДЕРЖАНИЕ</w:t>
      </w:r>
    </w:p>
    <w:p w:rsidR="007B742D" w:rsidRDefault="007B742D" w:rsidP="007B742D">
      <w:pPr>
        <w:pStyle w:val="a3"/>
        <w:rPr>
          <w:sz w:val="2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852"/>
      </w:tblGrid>
      <w:tr w:rsidR="007B742D" w:rsidRPr="00D45DA5" w:rsidTr="001D1402">
        <w:trPr>
          <w:trHeight w:val="684"/>
        </w:trPr>
        <w:tc>
          <w:tcPr>
            <w:tcW w:w="7852" w:type="dxa"/>
          </w:tcPr>
          <w:p w:rsidR="007B742D" w:rsidRPr="00D45DA5" w:rsidRDefault="007B742D" w:rsidP="00913238">
            <w:pPr>
              <w:pStyle w:val="TableParagraph"/>
              <w:tabs>
                <w:tab w:val="left" w:pos="627"/>
                <w:tab w:val="left" w:pos="1954"/>
                <w:tab w:val="left" w:pos="4625"/>
                <w:tab w:val="left" w:pos="6559"/>
              </w:tabs>
              <w:ind w:left="627" w:right="197" w:hanging="428"/>
              <w:rPr>
                <w:sz w:val="24"/>
                <w:lang w:val="ru-RU"/>
              </w:rPr>
            </w:pPr>
            <w:r w:rsidRPr="00D45DA5">
              <w:rPr>
                <w:b/>
                <w:sz w:val="24"/>
                <w:lang w:val="ru-RU"/>
              </w:rPr>
              <w:t>1.</w:t>
            </w:r>
            <w:r w:rsidRPr="00D45DA5">
              <w:rPr>
                <w:b/>
                <w:sz w:val="24"/>
                <w:lang w:val="ru-RU"/>
              </w:rPr>
              <w:tab/>
            </w:r>
            <w:r w:rsidR="00913238">
              <w:rPr>
                <w:sz w:val="24"/>
                <w:lang w:val="ru-RU"/>
              </w:rPr>
              <w:t>ОБЩАЯ</w:t>
            </w:r>
            <w:r w:rsidR="00913238">
              <w:rPr>
                <w:sz w:val="24"/>
                <w:lang w:val="ru-RU"/>
              </w:rPr>
              <w:tab/>
              <w:t xml:space="preserve">ХАРАКТЕРИСТИКА </w:t>
            </w:r>
            <w:r w:rsidRPr="00D45DA5">
              <w:rPr>
                <w:spacing w:val="-1"/>
                <w:sz w:val="24"/>
                <w:lang w:val="ru-RU"/>
              </w:rPr>
              <w:t>РАБОЧЕЙ</w:t>
            </w:r>
            <w:r w:rsidR="00913238">
              <w:rPr>
                <w:spacing w:val="-1"/>
                <w:sz w:val="24"/>
                <w:lang w:val="ru-RU"/>
              </w:rPr>
              <w:t xml:space="preserve"> </w:t>
            </w:r>
            <w:r w:rsidRPr="00D45DA5">
              <w:rPr>
                <w:spacing w:val="-1"/>
                <w:sz w:val="24"/>
                <w:lang w:val="ru-RU"/>
              </w:rPr>
              <w:t xml:space="preserve"> </w:t>
            </w:r>
            <w:r w:rsidRPr="00D45DA5">
              <w:rPr>
                <w:sz w:val="24"/>
                <w:lang w:val="ru-RU"/>
              </w:rPr>
              <w:t>ПРОГРАММЫ УЧЕБНОЙ</w:t>
            </w:r>
            <w:r w:rsidRPr="00D45DA5">
              <w:rPr>
                <w:spacing w:val="-3"/>
                <w:sz w:val="24"/>
                <w:lang w:val="ru-RU"/>
              </w:rPr>
              <w:t xml:space="preserve"> </w:t>
            </w:r>
            <w:r w:rsidRPr="00D45DA5">
              <w:rPr>
                <w:sz w:val="24"/>
                <w:lang w:val="ru-RU"/>
              </w:rPr>
              <w:t>ДИСЦИПЛИНЫ</w:t>
            </w:r>
          </w:p>
        </w:tc>
      </w:tr>
      <w:tr w:rsidR="007B742D" w:rsidRPr="00D45DA5" w:rsidTr="001D1402">
        <w:trPr>
          <w:trHeight w:val="552"/>
        </w:trPr>
        <w:tc>
          <w:tcPr>
            <w:tcW w:w="7852" w:type="dxa"/>
          </w:tcPr>
          <w:p w:rsidR="007B742D" w:rsidRPr="00D45DA5" w:rsidRDefault="007B742D" w:rsidP="001D1402">
            <w:pPr>
              <w:pStyle w:val="TableParagraph"/>
              <w:tabs>
                <w:tab w:val="left" w:pos="627"/>
              </w:tabs>
              <w:spacing w:before="133"/>
              <w:ind w:left="200"/>
              <w:rPr>
                <w:sz w:val="24"/>
                <w:lang w:val="ru-RU"/>
              </w:rPr>
            </w:pPr>
            <w:r w:rsidRPr="00D45DA5">
              <w:rPr>
                <w:b/>
                <w:sz w:val="24"/>
                <w:lang w:val="ru-RU"/>
              </w:rPr>
              <w:t>2.</w:t>
            </w:r>
            <w:r w:rsidRPr="00D45DA5">
              <w:rPr>
                <w:b/>
                <w:sz w:val="24"/>
                <w:lang w:val="ru-RU"/>
              </w:rPr>
              <w:tab/>
            </w:r>
            <w:r w:rsidRPr="00D45DA5">
              <w:rPr>
                <w:sz w:val="24"/>
                <w:lang w:val="ru-RU"/>
              </w:rPr>
              <w:t>СТРУКТУРА И СОДЕРЖАНИЕ УЧЕБНОЙ</w:t>
            </w:r>
            <w:r w:rsidRPr="00D45DA5">
              <w:rPr>
                <w:spacing w:val="-9"/>
                <w:sz w:val="24"/>
                <w:lang w:val="ru-RU"/>
              </w:rPr>
              <w:t xml:space="preserve"> </w:t>
            </w:r>
            <w:r w:rsidRPr="00D45DA5">
              <w:rPr>
                <w:sz w:val="24"/>
                <w:lang w:val="ru-RU"/>
              </w:rPr>
              <w:t>ДИСЦИПЛИНЫ</w:t>
            </w:r>
          </w:p>
        </w:tc>
      </w:tr>
      <w:tr w:rsidR="007B742D" w:rsidTr="001D1402">
        <w:trPr>
          <w:trHeight w:val="610"/>
        </w:trPr>
        <w:tc>
          <w:tcPr>
            <w:tcW w:w="7852" w:type="dxa"/>
          </w:tcPr>
          <w:p w:rsidR="007B742D" w:rsidRPr="00913238" w:rsidRDefault="007B742D" w:rsidP="001D1402">
            <w:pPr>
              <w:pStyle w:val="TableParagraph"/>
              <w:tabs>
                <w:tab w:val="left" w:pos="627"/>
              </w:tabs>
              <w:spacing w:before="133"/>
              <w:ind w:left="200"/>
              <w:rPr>
                <w:sz w:val="24"/>
                <w:lang w:val="ru-RU"/>
              </w:rPr>
            </w:pPr>
            <w:r w:rsidRPr="00913238">
              <w:rPr>
                <w:b/>
                <w:sz w:val="24"/>
                <w:lang w:val="ru-RU"/>
              </w:rPr>
              <w:t>3.</w:t>
            </w:r>
            <w:r w:rsidRPr="00913238">
              <w:rPr>
                <w:b/>
                <w:sz w:val="24"/>
                <w:lang w:val="ru-RU"/>
              </w:rPr>
              <w:tab/>
            </w:r>
            <w:r w:rsidRPr="00913238">
              <w:rPr>
                <w:sz w:val="24"/>
                <w:lang w:val="ru-RU"/>
              </w:rPr>
              <w:t>ПРИМЕРНЫЕ УСЛОВИЯ РЕАЛИЗАЦИИ</w:t>
            </w:r>
            <w:r w:rsidRPr="00913238">
              <w:rPr>
                <w:spacing w:val="-4"/>
                <w:sz w:val="24"/>
                <w:lang w:val="ru-RU"/>
              </w:rPr>
              <w:t xml:space="preserve"> </w:t>
            </w:r>
            <w:r w:rsidRPr="00913238">
              <w:rPr>
                <w:sz w:val="24"/>
                <w:lang w:val="ru-RU"/>
              </w:rPr>
              <w:t>ПРОГРАММЫ</w:t>
            </w:r>
          </w:p>
        </w:tc>
      </w:tr>
      <w:tr w:rsidR="007B742D" w:rsidRPr="00D45DA5" w:rsidTr="001D1402">
        <w:trPr>
          <w:trHeight w:val="743"/>
        </w:trPr>
        <w:tc>
          <w:tcPr>
            <w:tcW w:w="7852" w:type="dxa"/>
          </w:tcPr>
          <w:p w:rsidR="007B742D" w:rsidRPr="00D45DA5" w:rsidRDefault="007B742D" w:rsidP="001D1402">
            <w:pPr>
              <w:pStyle w:val="TableParagraph"/>
              <w:tabs>
                <w:tab w:val="left" w:pos="627"/>
              </w:tabs>
              <w:spacing w:before="191" w:line="270" w:lineRule="atLeast"/>
              <w:ind w:left="627" w:right="198" w:hanging="428"/>
              <w:rPr>
                <w:sz w:val="24"/>
                <w:lang w:val="ru-RU"/>
              </w:rPr>
            </w:pPr>
            <w:r w:rsidRPr="00D45DA5">
              <w:rPr>
                <w:b/>
                <w:sz w:val="24"/>
                <w:lang w:val="ru-RU"/>
              </w:rPr>
              <w:t>4.</w:t>
            </w:r>
            <w:r w:rsidRPr="00D45DA5">
              <w:rPr>
                <w:b/>
                <w:sz w:val="24"/>
                <w:lang w:val="ru-RU"/>
              </w:rPr>
              <w:tab/>
            </w:r>
            <w:r w:rsidRPr="00D45DA5">
              <w:rPr>
                <w:sz w:val="24"/>
                <w:lang w:val="ru-RU"/>
              </w:rPr>
              <w:t>КОНТРОЛЬ И ОЦЕНКА РЕЗУЛЬТАТОВ ОСВОЕНИЯ УЧЕБНОЙ ДИСЦИПЛИНЫ</w:t>
            </w:r>
          </w:p>
        </w:tc>
      </w:tr>
    </w:tbl>
    <w:p w:rsidR="007B742D" w:rsidRDefault="007B742D" w:rsidP="007B7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7B742D" w:rsidRDefault="007B742D" w:rsidP="007B7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E7C52" w:rsidRPr="007B742D" w:rsidRDefault="006E7C52" w:rsidP="007B7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C52">
        <w:rPr>
          <w:b/>
          <w:caps/>
          <w:sz w:val="28"/>
          <w:szCs w:val="28"/>
          <w:u w:val="single"/>
        </w:rPr>
        <w:br w:type="page"/>
      </w:r>
      <w:r w:rsidRPr="007B742D">
        <w:rPr>
          <w:b/>
          <w:caps/>
          <w:sz w:val="28"/>
          <w:szCs w:val="28"/>
        </w:rPr>
        <w:lastRenderedPageBreak/>
        <w:t xml:space="preserve">1. </w:t>
      </w:r>
      <w:r w:rsidR="007B742D" w:rsidRPr="007B742D">
        <w:rPr>
          <w:b/>
        </w:rPr>
        <w:t>ОБЩАЯ</w:t>
      </w:r>
      <w:r w:rsidR="007B742D" w:rsidRPr="007B742D">
        <w:rPr>
          <w:b/>
        </w:rPr>
        <w:tab/>
        <w:t>ХАРАКТЕРИСТИКА</w:t>
      </w:r>
      <w:r w:rsidR="007B742D" w:rsidRPr="007B742D">
        <w:rPr>
          <w:b/>
        </w:rPr>
        <w:tab/>
      </w:r>
      <w:r w:rsidR="007B742D" w:rsidRPr="007B742D">
        <w:rPr>
          <w:b/>
          <w:spacing w:val="-1"/>
        </w:rPr>
        <w:t>РАБОЧЕЙ</w:t>
      </w:r>
      <w:r w:rsidR="00913238">
        <w:rPr>
          <w:b/>
          <w:spacing w:val="-1"/>
        </w:rPr>
        <w:t xml:space="preserve"> </w:t>
      </w:r>
      <w:r w:rsidR="007B742D" w:rsidRPr="007B742D">
        <w:rPr>
          <w:b/>
          <w:spacing w:val="-1"/>
        </w:rPr>
        <w:t xml:space="preserve"> </w:t>
      </w:r>
      <w:r w:rsidR="007B742D" w:rsidRPr="007B742D">
        <w:rPr>
          <w:b/>
        </w:rPr>
        <w:t>ПРОГРАММЫ УЧЕБНОЙ</w:t>
      </w:r>
      <w:r w:rsidR="007B742D" w:rsidRPr="007B742D">
        <w:rPr>
          <w:b/>
          <w:spacing w:val="-3"/>
        </w:rPr>
        <w:t xml:space="preserve"> </w:t>
      </w:r>
      <w:r w:rsidR="007B742D" w:rsidRPr="007B742D">
        <w:rPr>
          <w:b/>
        </w:rPr>
        <w:t>ДИСЦИПЛИНЫ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E7C52">
        <w:rPr>
          <w:b/>
          <w:sz w:val="28"/>
          <w:szCs w:val="28"/>
        </w:rPr>
        <w:t>1.1. Область применения программы</w:t>
      </w:r>
    </w:p>
    <w:p w:rsidR="00C866BF" w:rsidRPr="00D45DA5" w:rsidRDefault="00913238" w:rsidP="00C866BF">
      <w:pPr>
        <w:pStyle w:val="a3"/>
        <w:spacing w:before="132"/>
        <w:ind w:right="-1" w:firstLine="708"/>
        <w:jc w:val="both"/>
      </w:pPr>
      <w:r>
        <w:t>Р</w:t>
      </w:r>
      <w:r w:rsidR="00C866BF" w:rsidRPr="00D45DA5">
        <w:t xml:space="preserve">абочая программа учебной </w:t>
      </w:r>
      <w:r w:rsidR="00C866BF">
        <w:t xml:space="preserve">дисциплины </w:t>
      </w:r>
      <w:r w:rsidR="00C866BF" w:rsidRPr="00D45DA5">
        <w:t>«</w:t>
      </w:r>
      <w:r w:rsidR="00C866BF">
        <w:t>Охрана труда</w:t>
      </w:r>
      <w:r w:rsidR="00C866BF" w:rsidRPr="00D45DA5">
        <w:t xml:space="preserve">» является частью основной профессиональной образовательной программы в соответствии с ФГОС СПО 08.01.08 «Мастер отделочных строительных работ». </w:t>
      </w:r>
    </w:p>
    <w:p w:rsidR="00C866BF" w:rsidRPr="00D45DA5" w:rsidRDefault="00C866BF" w:rsidP="00C866BF">
      <w:pPr>
        <w:pStyle w:val="a3"/>
        <w:rPr>
          <w:sz w:val="26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E7C52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E7C52">
        <w:rPr>
          <w:sz w:val="28"/>
          <w:szCs w:val="28"/>
        </w:rPr>
        <w:t>уче</w:t>
      </w:r>
      <w:r w:rsidR="00FE54E2">
        <w:rPr>
          <w:sz w:val="28"/>
          <w:szCs w:val="28"/>
        </w:rPr>
        <w:t xml:space="preserve">бная дисциплина принадлежит  </w:t>
      </w:r>
      <w:r w:rsidRPr="006E7C52">
        <w:rPr>
          <w:sz w:val="28"/>
          <w:szCs w:val="28"/>
        </w:rPr>
        <w:t>профессиональному циклу.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E7C5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6E7C52">
        <w:rPr>
          <w:sz w:val="28"/>
        </w:rPr>
        <w:t xml:space="preserve">В результате изучения дисциплины обучающиеся 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 w:rsidRPr="006E7C52">
        <w:rPr>
          <w:b/>
          <w:i/>
          <w:sz w:val="28"/>
        </w:rPr>
        <w:t>должны знать: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основные нормативные правовые и технические нормативные правовые акты по безопасности труда, пожарной безопасности, производственной санитарии и гигиене;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 xml:space="preserve">систему государственного надзора и общественного </w:t>
      </w:r>
      <w:proofErr w:type="gramStart"/>
      <w:r w:rsidRPr="006E7C52">
        <w:rPr>
          <w:sz w:val="28"/>
        </w:rPr>
        <w:t>контроля за</w:t>
      </w:r>
      <w:proofErr w:type="gramEnd"/>
      <w:r w:rsidRPr="006E7C52">
        <w:rPr>
          <w:sz w:val="28"/>
        </w:rPr>
        <w:t xml:space="preserve"> охраной труда;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порядок организации работы по охране труда на предприятии, в цехе, на участке;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firstLine="66"/>
        <w:jc w:val="both"/>
        <w:rPr>
          <w:sz w:val="28"/>
        </w:rPr>
      </w:pPr>
      <w:r w:rsidRPr="006E7C52">
        <w:rPr>
          <w:sz w:val="28"/>
        </w:rPr>
        <w:t xml:space="preserve">     опасные и вредные производственные факторы, характерные для конкретной отрасли;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pacing w:val="-6"/>
          <w:sz w:val="28"/>
        </w:rPr>
      </w:pPr>
      <w:r w:rsidRPr="006E7C52">
        <w:rPr>
          <w:spacing w:val="-6"/>
          <w:sz w:val="28"/>
        </w:rPr>
        <w:t>порядок проведения расследования несчастных случаев на производстве;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pacing w:val="-6"/>
          <w:sz w:val="28"/>
        </w:rPr>
      </w:pPr>
      <w:r w:rsidRPr="006E7C52">
        <w:rPr>
          <w:spacing w:val="-6"/>
          <w:sz w:val="28"/>
        </w:rPr>
        <w:t>основные требования к производственным помещениям и рабочим местам;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способы защиты от воздействия опасных и вредных производственных факторов;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электробезопасность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меры пожарной профилактики и технические средства пожаротушения;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8"/>
        </w:rPr>
      </w:pPr>
      <w:r w:rsidRPr="006E7C52">
        <w:rPr>
          <w:b/>
          <w:i/>
          <w:sz w:val="28"/>
        </w:rPr>
        <w:t>должны уметь: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организовывать работу по охране труда на предприятии, участке, в цехе;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 xml:space="preserve">осуществлять </w:t>
      </w:r>
      <w:proofErr w:type="gramStart"/>
      <w:r w:rsidRPr="006E7C52">
        <w:rPr>
          <w:sz w:val="28"/>
        </w:rPr>
        <w:t>контроль за</w:t>
      </w:r>
      <w:proofErr w:type="gramEnd"/>
      <w:r w:rsidRPr="006E7C52">
        <w:rPr>
          <w:sz w:val="28"/>
        </w:rPr>
        <w:t xml:space="preserve"> соблюдением правил охраны труда и пожарной безопасности на участке, в цехе;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 xml:space="preserve">использовать безопасные приемы и методы работы и обучать им </w:t>
      </w:r>
      <w:proofErr w:type="gramStart"/>
      <w:r w:rsidRPr="006E7C52">
        <w:rPr>
          <w:sz w:val="28"/>
        </w:rPr>
        <w:t>работающих</w:t>
      </w:r>
      <w:proofErr w:type="gramEnd"/>
      <w:r w:rsidRPr="006E7C52">
        <w:rPr>
          <w:sz w:val="28"/>
        </w:rPr>
        <w:t>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пользоваться средствами коллективной и индивидуальной защиты от воздействия вредных и опасных производственных факторов, а также средствами пожаротушения;</w:t>
      </w:r>
    </w:p>
    <w:p w:rsidR="006E7C52" w:rsidRP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  <w:r w:rsidRPr="006E7C52">
        <w:rPr>
          <w:sz w:val="28"/>
        </w:rPr>
        <w:t>проверять исправность технических средств защиты.</w:t>
      </w:r>
    </w:p>
    <w:p w:rsidR="006E7C52" w:rsidRDefault="006E7C5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</w:p>
    <w:p w:rsidR="00FE54E2" w:rsidRPr="006E7C52" w:rsidRDefault="00FE54E2" w:rsidP="006E7C52">
      <w:pPr>
        <w:widowControl w:val="0"/>
        <w:autoSpaceDE w:val="0"/>
        <w:autoSpaceDN w:val="0"/>
        <w:adjustRightInd w:val="0"/>
        <w:ind w:left="66" w:firstLine="360"/>
        <w:jc w:val="both"/>
        <w:rPr>
          <w:sz w:val="28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E7C52">
        <w:rPr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7C52">
        <w:rPr>
          <w:sz w:val="28"/>
          <w:szCs w:val="28"/>
        </w:rPr>
        <w:t xml:space="preserve">максимальной учебной нагрузки </w:t>
      </w:r>
      <w:proofErr w:type="gramStart"/>
      <w:r w:rsidRPr="006E7C52">
        <w:rPr>
          <w:sz w:val="28"/>
          <w:szCs w:val="28"/>
        </w:rPr>
        <w:t>обучающегося</w:t>
      </w:r>
      <w:proofErr w:type="gramEnd"/>
      <w:r w:rsidRPr="006E7C52">
        <w:rPr>
          <w:sz w:val="28"/>
          <w:szCs w:val="28"/>
        </w:rPr>
        <w:t xml:space="preserve"> 48 часов, в том числе: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7C52">
        <w:rPr>
          <w:sz w:val="28"/>
          <w:szCs w:val="28"/>
        </w:rPr>
        <w:t>обязательной аудиторной учебной нагрузки обучающегося  32 часа;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7C52">
        <w:rPr>
          <w:sz w:val="28"/>
          <w:szCs w:val="28"/>
        </w:rPr>
        <w:t xml:space="preserve">самостоятельной работы </w:t>
      </w:r>
      <w:proofErr w:type="gramStart"/>
      <w:r w:rsidRPr="006E7C52">
        <w:rPr>
          <w:sz w:val="28"/>
          <w:szCs w:val="28"/>
        </w:rPr>
        <w:t>обучающегося</w:t>
      </w:r>
      <w:proofErr w:type="gramEnd"/>
      <w:r w:rsidRPr="006E7C52">
        <w:rPr>
          <w:sz w:val="28"/>
          <w:szCs w:val="28"/>
        </w:rPr>
        <w:t xml:space="preserve">  16 часов.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E7C52">
        <w:rPr>
          <w:b/>
          <w:sz w:val="28"/>
          <w:szCs w:val="28"/>
        </w:rPr>
        <w:t>2. СТРУКТУРА И СОДЕРЖАНИЕ УЧЕБНОЙ ДИСЦИПЛИНЫ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E7C52">
        <w:rPr>
          <w:b/>
          <w:sz w:val="28"/>
          <w:szCs w:val="28"/>
        </w:rPr>
        <w:t>2.1. Объем учебной дисциплины и виды учебной работы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7C52" w:rsidRPr="006E7C52" w:rsidTr="00600E6B">
        <w:trPr>
          <w:trHeight w:val="460"/>
        </w:trPr>
        <w:tc>
          <w:tcPr>
            <w:tcW w:w="7904" w:type="dxa"/>
            <w:shd w:val="clear" w:color="auto" w:fill="auto"/>
          </w:tcPr>
          <w:p w:rsidR="006E7C52" w:rsidRPr="006E7C52" w:rsidRDefault="006E7C52" w:rsidP="006E7C52">
            <w:pPr>
              <w:jc w:val="center"/>
              <w:rPr>
                <w:sz w:val="28"/>
                <w:szCs w:val="28"/>
              </w:rPr>
            </w:pPr>
            <w:r w:rsidRPr="006E7C5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7C52" w:rsidRPr="006E7C52" w:rsidRDefault="006E7C52" w:rsidP="006E7C52">
            <w:pPr>
              <w:jc w:val="center"/>
              <w:rPr>
                <w:iCs/>
                <w:sz w:val="28"/>
                <w:szCs w:val="28"/>
              </w:rPr>
            </w:pPr>
            <w:r w:rsidRPr="006E7C5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E7C52" w:rsidRPr="006E7C52" w:rsidTr="00600E6B">
        <w:trPr>
          <w:trHeight w:val="285"/>
        </w:trPr>
        <w:tc>
          <w:tcPr>
            <w:tcW w:w="7904" w:type="dxa"/>
            <w:shd w:val="clear" w:color="auto" w:fill="auto"/>
          </w:tcPr>
          <w:p w:rsidR="006E7C52" w:rsidRPr="006E7C52" w:rsidRDefault="006E7C52" w:rsidP="006E7C52">
            <w:pPr>
              <w:rPr>
                <w:b/>
                <w:sz w:val="28"/>
                <w:szCs w:val="28"/>
              </w:rPr>
            </w:pPr>
            <w:r w:rsidRPr="006E7C5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7C52" w:rsidRPr="006E7C52" w:rsidRDefault="006E7C52" w:rsidP="006E7C52">
            <w:pPr>
              <w:jc w:val="center"/>
              <w:rPr>
                <w:iCs/>
                <w:sz w:val="28"/>
                <w:szCs w:val="28"/>
              </w:rPr>
            </w:pPr>
            <w:r w:rsidRPr="006E7C52">
              <w:rPr>
                <w:iCs/>
                <w:sz w:val="28"/>
                <w:szCs w:val="28"/>
              </w:rPr>
              <w:t>48</w:t>
            </w:r>
          </w:p>
        </w:tc>
      </w:tr>
      <w:tr w:rsidR="006E7C52" w:rsidRPr="006E7C52" w:rsidTr="00600E6B">
        <w:tc>
          <w:tcPr>
            <w:tcW w:w="7904" w:type="dxa"/>
            <w:shd w:val="clear" w:color="auto" w:fill="auto"/>
          </w:tcPr>
          <w:p w:rsidR="006E7C52" w:rsidRPr="006E7C52" w:rsidRDefault="006E7C52" w:rsidP="006E7C52">
            <w:pPr>
              <w:rPr>
                <w:sz w:val="28"/>
                <w:szCs w:val="28"/>
              </w:rPr>
            </w:pPr>
            <w:r w:rsidRPr="006E7C5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7C52" w:rsidRPr="006E7C52" w:rsidRDefault="006E7C52" w:rsidP="006E7C52">
            <w:pPr>
              <w:jc w:val="center"/>
              <w:rPr>
                <w:iCs/>
                <w:sz w:val="28"/>
                <w:szCs w:val="28"/>
              </w:rPr>
            </w:pPr>
            <w:r w:rsidRPr="006E7C52">
              <w:rPr>
                <w:iCs/>
                <w:sz w:val="28"/>
                <w:szCs w:val="28"/>
              </w:rPr>
              <w:t>32</w:t>
            </w:r>
          </w:p>
        </w:tc>
      </w:tr>
      <w:tr w:rsidR="006E7C52" w:rsidRPr="006E7C52" w:rsidTr="00600E6B">
        <w:tc>
          <w:tcPr>
            <w:tcW w:w="7904" w:type="dxa"/>
            <w:shd w:val="clear" w:color="auto" w:fill="auto"/>
          </w:tcPr>
          <w:p w:rsidR="006E7C52" w:rsidRPr="006E7C52" w:rsidRDefault="006E7C52" w:rsidP="006E7C52">
            <w:pPr>
              <w:rPr>
                <w:sz w:val="28"/>
                <w:szCs w:val="28"/>
              </w:rPr>
            </w:pPr>
            <w:r w:rsidRPr="006E7C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7C52" w:rsidRPr="006E7C52" w:rsidRDefault="006E7C52" w:rsidP="006E7C5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E7C52" w:rsidRPr="006E7C52" w:rsidTr="00600E6B">
        <w:tc>
          <w:tcPr>
            <w:tcW w:w="7904" w:type="dxa"/>
            <w:shd w:val="clear" w:color="auto" w:fill="auto"/>
          </w:tcPr>
          <w:p w:rsidR="006E7C52" w:rsidRPr="006E7C52" w:rsidRDefault="006E7C52" w:rsidP="006E7C52">
            <w:pPr>
              <w:rPr>
                <w:sz w:val="28"/>
                <w:szCs w:val="28"/>
              </w:rPr>
            </w:pPr>
            <w:r w:rsidRPr="006E7C52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E7C52" w:rsidRPr="006E7C52" w:rsidRDefault="006E7C52" w:rsidP="006E7C5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E7C52" w:rsidRPr="006E7C52" w:rsidTr="00600E6B">
        <w:tc>
          <w:tcPr>
            <w:tcW w:w="7904" w:type="dxa"/>
            <w:shd w:val="clear" w:color="auto" w:fill="auto"/>
          </w:tcPr>
          <w:p w:rsidR="006E7C52" w:rsidRPr="006E7C52" w:rsidRDefault="006E7C52" w:rsidP="006E7C52">
            <w:pPr>
              <w:rPr>
                <w:sz w:val="28"/>
                <w:szCs w:val="28"/>
              </w:rPr>
            </w:pPr>
            <w:r w:rsidRPr="006E7C5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E7C52" w:rsidRPr="006E7C52" w:rsidRDefault="00C866BF" w:rsidP="006E7C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6E7C52" w:rsidRPr="006E7C52" w:rsidTr="00600E6B">
        <w:tc>
          <w:tcPr>
            <w:tcW w:w="7904" w:type="dxa"/>
            <w:shd w:val="clear" w:color="auto" w:fill="auto"/>
          </w:tcPr>
          <w:p w:rsidR="006E7C52" w:rsidRPr="006E7C52" w:rsidRDefault="006E7C52" w:rsidP="006E7C52">
            <w:pPr>
              <w:rPr>
                <w:b/>
                <w:sz w:val="28"/>
                <w:szCs w:val="28"/>
              </w:rPr>
            </w:pPr>
            <w:r w:rsidRPr="006E7C5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7C52" w:rsidRPr="006E7C52" w:rsidRDefault="006E7C52" w:rsidP="006E7C52">
            <w:pPr>
              <w:jc w:val="center"/>
              <w:rPr>
                <w:iCs/>
                <w:sz w:val="28"/>
                <w:szCs w:val="28"/>
              </w:rPr>
            </w:pPr>
            <w:r w:rsidRPr="006E7C52">
              <w:rPr>
                <w:iCs/>
                <w:sz w:val="28"/>
                <w:szCs w:val="28"/>
              </w:rPr>
              <w:t>16</w:t>
            </w:r>
          </w:p>
        </w:tc>
      </w:tr>
      <w:tr w:rsidR="006E7C52" w:rsidRPr="006E7C52" w:rsidTr="00600E6B">
        <w:trPr>
          <w:trHeight w:val="280"/>
        </w:trPr>
        <w:tc>
          <w:tcPr>
            <w:tcW w:w="9704" w:type="dxa"/>
            <w:gridSpan w:val="2"/>
            <w:shd w:val="clear" w:color="auto" w:fill="auto"/>
          </w:tcPr>
          <w:p w:rsidR="006E7C52" w:rsidRPr="006E7C52" w:rsidRDefault="006E7C52" w:rsidP="006E7C52">
            <w:pPr>
              <w:rPr>
                <w:iCs/>
                <w:sz w:val="28"/>
                <w:szCs w:val="28"/>
              </w:rPr>
            </w:pPr>
            <w:r w:rsidRPr="006E7C52">
              <w:rPr>
                <w:iCs/>
                <w:sz w:val="28"/>
                <w:szCs w:val="28"/>
              </w:rPr>
              <w:t xml:space="preserve">Итоговая аттестация в форме дифференцированного зачета                       1                                   </w:t>
            </w:r>
          </w:p>
          <w:p w:rsidR="006E7C52" w:rsidRPr="006E7C52" w:rsidRDefault="006E7C52" w:rsidP="006E7C52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7C52" w:rsidRPr="006E7C52" w:rsidRDefault="006E7C52" w:rsidP="006E7C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exact"/>
        <w:sectPr w:rsidR="006E7C52" w:rsidRPr="006E7C52" w:rsidSect="00B93BB3">
          <w:type w:val="continuous"/>
          <w:pgSz w:w="11906" w:h="16838"/>
          <w:pgMar w:top="-263" w:right="850" w:bottom="1134" w:left="1701" w:header="142" w:footer="708" w:gutter="0"/>
          <w:cols w:space="720"/>
        </w:sectPr>
      </w:pPr>
    </w:p>
    <w:tbl>
      <w:tblPr>
        <w:tblpPr w:leftFromText="180" w:rightFromText="180" w:horzAnchor="margin" w:tblpY="540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8"/>
        <w:gridCol w:w="476"/>
        <w:gridCol w:w="6940"/>
        <w:gridCol w:w="1804"/>
        <w:gridCol w:w="8"/>
        <w:gridCol w:w="1541"/>
      </w:tblGrid>
      <w:tr w:rsidR="006E7C52" w:rsidRPr="006E7C52" w:rsidTr="00600E6B">
        <w:trPr>
          <w:trHeight w:val="701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570"/>
                <w:tab w:val="left" w:pos="916"/>
                <w:tab w:val="left" w:pos="1832"/>
                <w:tab w:val="center" w:pos="21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8"/>
                <w:szCs w:val="28"/>
              </w:rPr>
            </w:pPr>
            <w:r w:rsidRPr="006E7C52">
              <w:rPr>
                <w:b/>
                <w:bCs/>
                <w:sz w:val="28"/>
                <w:szCs w:val="28"/>
              </w:rPr>
              <w:lastRenderedPageBreak/>
              <w:tab/>
            </w:r>
          </w:p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570"/>
                <w:tab w:val="left" w:pos="916"/>
                <w:tab w:val="left" w:pos="1832"/>
                <w:tab w:val="center" w:pos="21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8"/>
                <w:szCs w:val="28"/>
              </w:rPr>
            </w:pPr>
            <w:r w:rsidRPr="006E7C52">
              <w:rPr>
                <w:b/>
                <w:bCs/>
                <w:sz w:val="28"/>
                <w:szCs w:val="28"/>
              </w:rPr>
              <w:tab/>
              <w:t xml:space="preserve">Наименование разделов </w:t>
            </w:r>
          </w:p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E7C52">
              <w:rPr>
                <w:b/>
                <w:bCs/>
                <w:sz w:val="28"/>
                <w:szCs w:val="28"/>
              </w:rPr>
              <w:t>и тем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 обучающихся</w:t>
            </w:r>
            <w:proofErr w:type="gramStart"/>
            <w:r w:rsidRPr="006E7C5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E7C52">
              <w:rPr>
                <w:b/>
                <w:bCs/>
                <w:sz w:val="20"/>
                <w:szCs w:val="20"/>
              </w:rPr>
              <w:t xml:space="preserve"> </w:t>
            </w:r>
            <w:r w:rsidRPr="006E7C52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6E7C52">
              <w:rPr>
                <w:bCs/>
                <w:i/>
                <w:sz w:val="20"/>
                <w:szCs w:val="20"/>
              </w:rPr>
              <w:t>е</w:t>
            </w:r>
            <w:proofErr w:type="gramEnd"/>
            <w:r w:rsidRPr="006E7C52">
              <w:rPr>
                <w:bCs/>
                <w:i/>
                <w:sz w:val="20"/>
                <w:szCs w:val="20"/>
              </w:rPr>
              <w:t>сли предусмотрены)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41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E7C52" w:rsidRPr="006E7C52" w:rsidTr="00600E6B">
        <w:trPr>
          <w:trHeight w:val="20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E7C52" w:rsidRPr="006E7C52" w:rsidTr="00600E6B">
        <w:trPr>
          <w:trHeight w:val="20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sz w:val="20"/>
                <w:szCs w:val="20"/>
              </w:rPr>
            </w:pPr>
            <w:r w:rsidRPr="006E7C52">
              <w:rPr>
                <w:b/>
                <w:sz w:val="20"/>
                <w:szCs w:val="20"/>
              </w:rPr>
              <w:t>Раздел 1.</w:t>
            </w:r>
            <w:r w:rsidRPr="006E7C52">
              <w:rPr>
                <w:b/>
                <w:bCs/>
                <w:sz w:val="20"/>
                <w:szCs w:val="20"/>
              </w:rPr>
              <w:t>Правовое регулирование охраны труда в Российской Федерации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shd w:val="clear" w:color="auto" w:fill="FFFFFF"/>
              <w:spacing w:before="96" w:line="317" w:lineRule="exact"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sz w:val="20"/>
                <w:szCs w:val="20"/>
              </w:rPr>
              <w:t>Тема 1.1.</w:t>
            </w:r>
            <w:r w:rsidRPr="006E7C52">
              <w:rPr>
                <w:bCs/>
                <w:sz w:val="20"/>
                <w:szCs w:val="20"/>
              </w:rPr>
              <w:t>Правовое регулирование охраны труда в Российской Федерации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C52" w:rsidRPr="006E7C52" w:rsidTr="00600E6B">
        <w:trPr>
          <w:trHeight w:val="327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Цели и задачи дисциплины «Охрана труда», Основные понятия и определения. Основные принципы государственной политики в области охраны труда.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27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C866BF" w:rsidRDefault="00C866BF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Основы законодательства об охране труда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27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69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Изучение Конституции РФ, гражданского кодекса, КЗоТ, Федерального закона « Об основах организации охраны труда «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62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 xml:space="preserve">Раздел 2Государственный надзор и общественный </w:t>
            </w:r>
            <w:proofErr w:type="gramStart"/>
            <w:r w:rsidRPr="006E7C52">
              <w:rPr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6E7C52">
              <w:rPr>
                <w:b/>
                <w:bCs/>
                <w:sz w:val="20"/>
                <w:szCs w:val="20"/>
              </w:rPr>
              <w:t xml:space="preserve"> охраной труда 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47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Тема 2.1</w:t>
            </w:r>
            <w:r w:rsidRPr="006E7C52">
              <w:rPr>
                <w:bCs/>
                <w:sz w:val="20"/>
                <w:szCs w:val="20"/>
              </w:rPr>
              <w:t xml:space="preserve">Государственный надзор и общественный </w:t>
            </w:r>
            <w:proofErr w:type="gramStart"/>
            <w:r w:rsidRPr="006E7C52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6E7C52">
              <w:rPr>
                <w:bCs/>
                <w:sz w:val="20"/>
                <w:szCs w:val="20"/>
              </w:rPr>
              <w:t xml:space="preserve"> охраной труда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C52" w:rsidRPr="006E7C52" w:rsidTr="00600E6B">
        <w:trPr>
          <w:trHeight w:val="207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ind w:firstLine="150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 xml:space="preserve">Надзор и </w:t>
            </w:r>
            <w:proofErr w:type="gramStart"/>
            <w:r w:rsidRPr="006E7C52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6E7C52">
              <w:rPr>
                <w:bCs/>
                <w:sz w:val="20"/>
                <w:szCs w:val="20"/>
              </w:rPr>
              <w:t xml:space="preserve"> соблюдением законодательных и иных нормативных актов об охране труда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ind w:firstLine="709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07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ind w:firstLine="163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Ответственность за нарушение правил охраны труда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ind w:firstLine="709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07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ind w:firstLine="163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ind w:firstLine="709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1" w:type="dxa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07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ind w:firstLine="163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Изучение темы «Производственная экология»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ind w:firstLine="709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4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jc w:val="center"/>
              <w:rPr>
                <w:b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Раздел 3.</w:t>
            </w:r>
            <w:r w:rsidRPr="006E7C52">
              <w:rPr>
                <w:b/>
                <w:sz w:val="20"/>
                <w:szCs w:val="20"/>
              </w:rPr>
              <w:t>Организация работы по охране труда на предприятии, в цехе, на участке</w:t>
            </w:r>
          </w:p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 xml:space="preserve">Тема 3.1. </w:t>
            </w:r>
            <w:r w:rsidRPr="006E7C52">
              <w:rPr>
                <w:sz w:val="20"/>
                <w:szCs w:val="20"/>
              </w:rPr>
              <w:t>Организация работы по охране труда на предприятии, в цехе, на участке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6E7C52" w:rsidRPr="006E7C52" w:rsidTr="00600E6B">
        <w:trPr>
          <w:trHeight w:val="401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ind w:firstLine="292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Обязанности работников и работодателей по соблюдению и обеспечению требований охраны труда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01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Порядок обучения, проведения инструктажей и проверка знаний работников по вопросам охраны труда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01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Виды инструктажей, их характеристика, методика проведения и оформления.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01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C866BF" w:rsidRP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spacing w:val="-6"/>
                <w:sz w:val="20"/>
                <w:szCs w:val="20"/>
              </w:rPr>
              <w:t>Основные требования к производственным помещениям и рабочим местам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01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pacing w:val="-6"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01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pacing w:val="-6"/>
                <w:sz w:val="20"/>
                <w:szCs w:val="20"/>
              </w:rPr>
            </w:pPr>
            <w:r w:rsidRPr="006E7C52">
              <w:rPr>
                <w:spacing w:val="-6"/>
                <w:sz w:val="20"/>
                <w:szCs w:val="20"/>
              </w:rPr>
              <w:t>Заполнение рабочей тетради по теме «Сигнальные цвета и знаки безопасности»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01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pacing w:val="-6"/>
                <w:sz w:val="20"/>
                <w:szCs w:val="20"/>
              </w:rPr>
            </w:pPr>
            <w:r w:rsidRPr="006E7C52">
              <w:rPr>
                <w:spacing w:val="-6"/>
                <w:sz w:val="20"/>
                <w:szCs w:val="20"/>
              </w:rPr>
              <w:t>Подготовка сообщений по теме «Современные безопасные условия труда»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20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Раздел 4.</w:t>
            </w:r>
            <w:r w:rsidRPr="006E7C52">
              <w:rPr>
                <w:b/>
                <w:sz w:val="20"/>
                <w:szCs w:val="20"/>
              </w:rPr>
              <w:t>Опасные и вредные производственные факторы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Тема 4.1.</w:t>
            </w:r>
            <w:r w:rsidRPr="006E7C52">
              <w:rPr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6E7C52" w:rsidRPr="006E7C52" w:rsidTr="00600E6B">
        <w:trPr>
          <w:trHeight w:val="313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B1367F" w:rsidRDefault="00B1367F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Порядок и методика проведения аттестации рабочих мест по условиям труда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Заполнение таблицы «Влияние вредных факторов на организм человека»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Изучение порядка аттестации рабочего места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Тема 4.2</w:t>
            </w:r>
            <w:r w:rsidRPr="006E7C52">
              <w:rPr>
                <w:bCs/>
                <w:sz w:val="20"/>
                <w:szCs w:val="20"/>
              </w:rPr>
              <w:t>Производственная санитария и гигиена</w:t>
            </w: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Гигиенические критерии оценки условий труда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Производственное освещение  и  микроклимат на рабочем месте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Шум и вибрации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Пыль. Вентиляция и кондиционирование воздуха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Заполнение таблицы « Микроклимат  по сезонам»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Выполнение презентаций « Влияние факторов промышленной санитарии на человека»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Тема 4.3</w:t>
            </w:r>
            <w:r w:rsidRPr="006E7C52">
              <w:rPr>
                <w:bCs/>
                <w:sz w:val="20"/>
                <w:szCs w:val="20"/>
              </w:rPr>
              <w:t xml:space="preserve"> Спецсредства и средства индивидуальной защиты</w:t>
            </w: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Требования к спецодежде и средствам индивидуальной защиты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Правила эксплуатации средств индивидуальной защиты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3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Заполнение таблицы «Виды спецодежды и ее назначение»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570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Раздел 5.</w:t>
            </w:r>
            <w:r w:rsidRPr="006E7C52">
              <w:rPr>
                <w:b/>
                <w:spacing w:val="-6"/>
                <w:sz w:val="20"/>
                <w:szCs w:val="20"/>
              </w:rPr>
              <w:t xml:space="preserve">Расследование несчастных случаев на </w:t>
            </w:r>
            <w:proofErr w:type="spellStart"/>
            <w:r w:rsidRPr="006E7C52">
              <w:rPr>
                <w:b/>
                <w:spacing w:val="-6"/>
                <w:sz w:val="20"/>
                <w:szCs w:val="20"/>
              </w:rPr>
              <w:t>производствеи</w:t>
            </w:r>
            <w:proofErr w:type="spellEnd"/>
            <w:r w:rsidRPr="006E7C52">
              <w:rPr>
                <w:b/>
                <w:spacing w:val="-6"/>
                <w:sz w:val="20"/>
                <w:szCs w:val="20"/>
              </w:rPr>
              <w:t xml:space="preserve"> профессиональные заболевания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97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lastRenderedPageBreak/>
              <w:t>Тема 5.1.</w:t>
            </w:r>
            <w:r w:rsidRPr="006E7C52">
              <w:rPr>
                <w:spacing w:val="-6"/>
                <w:sz w:val="20"/>
                <w:szCs w:val="20"/>
              </w:rPr>
              <w:t>Расследование несчастных случаев на производстве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Виды несчастных случаев на производстве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Правила расследования и учета несчастных случаев на производстве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C866BF" w:rsidRDefault="00C866BF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C866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Разработка мероприятий по профилактике производственного травматизма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Изучение актов расследования несчастных случаев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 xml:space="preserve">Тема 5.2 </w:t>
            </w:r>
            <w:r w:rsidRPr="006E7C52">
              <w:rPr>
                <w:bCs/>
                <w:sz w:val="20"/>
                <w:szCs w:val="20"/>
              </w:rPr>
              <w:t>Профессиональные заболевания</w:t>
            </w: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Виды профессиональных заболеваний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B1367F" w:rsidRDefault="00B1367F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Медицинское и санитарное обслуживание на предприятиях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0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940" w:type="dxa"/>
          </w:tcPr>
          <w:p w:rsidR="00B1367F" w:rsidRDefault="00B1367F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Профилактика профессиональных заболеваний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71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b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Раздел 6.</w:t>
            </w:r>
            <w:r w:rsidRPr="006E7C52">
              <w:rPr>
                <w:b/>
                <w:sz w:val="20"/>
                <w:szCs w:val="20"/>
              </w:rPr>
              <w:t>Электробезопасность</w:t>
            </w:r>
          </w:p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7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b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Тема 6.1</w:t>
            </w:r>
            <w:r w:rsidRPr="006E7C52">
              <w:rPr>
                <w:bCs/>
                <w:sz w:val="20"/>
                <w:szCs w:val="20"/>
              </w:rPr>
              <w:t>.</w:t>
            </w:r>
            <w:r w:rsidRPr="006E7C52">
              <w:rPr>
                <w:sz w:val="20"/>
                <w:szCs w:val="20"/>
              </w:rPr>
              <w:t>Электробезопасность</w:t>
            </w:r>
          </w:p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C52" w:rsidRPr="006E7C52" w:rsidTr="00600E6B">
        <w:trPr>
          <w:trHeight w:val="445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Действие электрического тока на организм человека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5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Классификация помещений по степени опасности поражения электрическим током.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5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B1367F" w:rsidRDefault="00B1367F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 xml:space="preserve">Технические способы и средства защиты от поражения электрическим током. 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5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B1367F" w:rsidRDefault="00B1367F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Мероприятия по обеспечению электробезопасности. Оказание первой медицинской помощи при поражении электрическим током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5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5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Заполнение рабочей тетради по теме «Электробезопасность»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45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Изучение принципа действия защитного заземления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53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Раздел 7.</w:t>
            </w:r>
            <w:r w:rsidRPr="006E7C52"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70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lastRenderedPageBreak/>
              <w:t>Тема 7.1.</w:t>
            </w:r>
            <w:r w:rsidRPr="006E7C52">
              <w:rPr>
                <w:sz w:val="20"/>
                <w:szCs w:val="20"/>
              </w:rPr>
              <w:t xml:space="preserve"> Пожарная безопасность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C52" w:rsidRPr="006E7C52" w:rsidTr="00600E6B">
        <w:trPr>
          <w:trHeight w:val="329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 xml:space="preserve">Основные понятия. Классификация объектов по </w:t>
            </w:r>
            <w:proofErr w:type="spellStart"/>
            <w:r w:rsidRPr="006E7C52">
              <w:rPr>
                <w:bCs/>
                <w:sz w:val="20"/>
                <w:szCs w:val="20"/>
              </w:rPr>
              <w:t>пожароопасности</w:t>
            </w:r>
            <w:proofErr w:type="spellEnd"/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29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B1367F" w:rsidRDefault="00B1367F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Пожарная безопасность объекта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29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B1367F" w:rsidRDefault="00B1367F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</w:t>
            </w:r>
          </w:p>
          <w:p w:rsidR="006E7C52" w:rsidRPr="006E7C52" w:rsidRDefault="006E7C52" w:rsidP="00B136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Организационно-технические мероприятия по обеспечению пожарной безопасности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29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29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Заполнение рабочей тетради по теме «Пожаробезопасность»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329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Изучение принципа действия огнетушителя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413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Раздел 8.</w:t>
            </w:r>
            <w:r w:rsidRPr="006E7C52">
              <w:rPr>
                <w:b/>
                <w:sz w:val="20"/>
                <w:szCs w:val="20"/>
              </w:rPr>
              <w:t>Инструкция по охране труда и технике безопасности</w:t>
            </w: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76"/>
        </w:trPr>
        <w:tc>
          <w:tcPr>
            <w:tcW w:w="460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C52">
              <w:rPr>
                <w:b/>
                <w:bCs/>
                <w:sz w:val="20"/>
                <w:szCs w:val="20"/>
              </w:rPr>
              <w:t>Тема 8.1.</w:t>
            </w:r>
            <w:r w:rsidRPr="006E7C52">
              <w:rPr>
                <w:sz w:val="20"/>
                <w:szCs w:val="20"/>
              </w:rPr>
              <w:t xml:space="preserve"> Инструкция по охране труда и технике безопасности</w:t>
            </w: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Инструкции по охране труда по профессии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C52" w:rsidRPr="006E7C52" w:rsidTr="00600E6B">
        <w:trPr>
          <w:trHeight w:val="276"/>
        </w:trPr>
        <w:tc>
          <w:tcPr>
            <w:tcW w:w="4606" w:type="dxa"/>
            <w:gridSpan w:val="2"/>
            <w:vMerge w:val="restart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76"/>
        </w:trPr>
        <w:tc>
          <w:tcPr>
            <w:tcW w:w="4606" w:type="dxa"/>
            <w:gridSpan w:val="2"/>
            <w:vMerge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Изучение инструкции по охране труда по профессии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76"/>
        </w:trPr>
        <w:tc>
          <w:tcPr>
            <w:tcW w:w="4598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424" w:type="dxa"/>
            <w:gridSpan w:val="3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04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C52" w:rsidRPr="006E7C52" w:rsidTr="00600E6B">
        <w:trPr>
          <w:trHeight w:val="276"/>
        </w:trPr>
        <w:tc>
          <w:tcPr>
            <w:tcW w:w="4598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424" w:type="dxa"/>
            <w:gridSpan w:val="3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7C5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04" w:type="dxa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C52">
              <w:rPr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549" w:type="dxa"/>
            <w:gridSpan w:val="2"/>
          </w:tcPr>
          <w:p w:rsidR="006E7C52" w:rsidRPr="006E7C52" w:rsidRDefault="006E7C52" w:rsidP="006E7C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firstLine="142"/>
        <w:sectPr w:rsidR="006E7C52" w:rsidRPr="006E7C52" w:rsidSect="00BC1189">
          <w:pgSz w:w="16838" w:h="11906" w:orient="landscape"/>
          <w:pgMar w:top="1135" w:right="709" w:bottom="851" w:left="1134" w:header="709" w:footer="709" w:gutter="0"/>
          <w:cols w:space="720"/>
        </w:sect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3. </w:t>
      </w:r>
      <w:bookmarkStart w:id="0" w:name="_GoBack"/>
      <w:bookmarkEnd w:id="0"/>
      <w:r w:rsidRPr="006E7C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УСЛОВИЯ РЕАЛИЗАЦИИ ПРОГРАММЫ ДИСЦИПЛИНЫ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3.1. Требования к минимальному материально-техническому обеспечению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Реализация программы дисциплины требует наличия учебного кабинета «Охрана труда»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Оборудование учебного кабинета: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- посадочные места по количеству </w:t>
      </w:r>
      <w:proofErr w:type="gramStart"/>
      <w:r w:rsidRPr="006E7C52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- рабочее место преподавателя;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- комплект учебно-наглядных пособий «Охрана труда»;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- противогазы гражданские, военные, респираторы, марлевые повязки </w:t>
      </w:r>
    </w:p>
    <w:p w:rsidR="006E7C52" w:rsidRPr="006E7C52" w:rsidRDefault="006E7C52" w:rsidP="006E7C52">
      <w:pPr>
        <w:autoSpaceDE w:val="0"/>
        <w:autoSpaceDN w:val="0"/>
        <w:adjustRightInd w:val="0"/>
        <w:ind w:left="180" w:hanging="1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- общевойсковые защитные комплекты, индивидуальные средства защиты, противохимические пакеты, медицинские аптечки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- огнетушители порошковые, кислотные,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водоимульсионные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Технические средства обучения: </w:t>
      </w: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- интерактивная доска с лицензионным программным обеспечением и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мультимедиапроектор</w:t>
      </w:r>
      <w:proofErr w:type="spellEnd"/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3.2. Информационное обеспечение обучения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Перечень рекомендуемых учебных изданий, Интернет-ресурсов, дополнительной литературы 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Основные источники: </w:t>
      </w:r>
    </w:p>
    <w:p w:rsidR="006E7C52" w:rsidRPr="006E7C52" w:rsidRDefault="006E7C52" w:rsidP="006E7C52">
      <w:pPr>
        <w:autoSpaceDE w:val="0"/>
        <w:autoSpaceDN w:val="0"/>
        <w:adjustRightInd w:val="0"/>
        <w:ind w:left="80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Девисилов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В.А. Охрана труда: Учебник.- 4-е изд.,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испр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. и доп.– М: ФОРУМ: ИНФРА-М, 2009.- 496 с. </w:t>
      </w:r>
    </w:p>
    <w:p w:rsidR="006E7C52" w:rsidRPr="006E7C52" w:rsidRDefault="006E7C52" w:rsidP="006E7C52">
      <w:pPr>
        <w:autoSpaceDE w:val="0"/>
        <w:autoSpaceDN w:val="0"/>
        <w:adjustRightInd w:val="0"/>
        <w:ind w:left="80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Арустамов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Э.А. Охрана труда: Учебник - 10-е изд., 2006-476с. </w:t>
      </w:r>
    </w:p>
    <w:p w:rsidR="006E7C52" w:rsidRPr="006E7C52" w:rsidRDefault="006E7C52" w:rsidP="006E7C52">
      <w:pPr>
        <w:autoSpaceDE w:val="0"/>
        <w:autoSpaceDN w:val="0"/>
        <w:adjustRightInd w:val="0"/>
        <w:ind w:left="80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3. Белов С.В.,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Ильницкая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А.В.,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Козьяков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А.Ф. Охрана труда: Учебник 2007-616с. </w:t>
      </w: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     4. Куликов О.Н.,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Ролин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Е.И. Охрана труда в строительстве. Учебник. </w:t>
      </w:r>
      <w:proofErr w:type="gramStart"/>
      <w:r w:rsidRPr="006E7C52">
        <w:rPr>
          <w:rFonts w:eastAsia="Calibri"/>
          <w:color w:val="000000"/>
          <w:sz w:val="28"/>
          <w:szCs w:val="28"/>
          <w:lang w:eastAsia="en-US"/>
        </w:rPr>
        <w:t>–М</w:t>
      </w:r>
      <w:proofErr w:type="gram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.:                   </w:t>
      </w:r>
      <w:proofErr w:type="spellStart"/>
      <w:r w:rsidRPr="006E7C52">
        <w:rPr>
          <w:rFonts w:eastAsia="Calibri"/>
          <w:color w:val="000000"/>
          <w:sz w:val="28"/>
          <w:szCs w:val="28"/>
          <w:lang w:eastAsia="en-US"/>
        </w:rPr>
        <w:t>ПрофОбрИзд</w:t>
      </w:r>
      <w:proofErr w:type="spellEnd"/>
      <w:r w:rsidRPr="006E7C52">
        <w:rPr>
          <w:rFonts w:eastAsia="Calibri"/>
          <w:color w:val="000000"/>
          <w:sz w:val="28"/>
          <w:szCs w:val="28"/>
          <w:lang w:eastAsia="en-US"/>
        </w:rPr>
        <w:t>, 2002.-288 с.</w:t>
      </w:r>
    </w:p>
    <w:p w:rsidR="006E7C52" w:rsidRPr="006E7C52" w:rsidRDefault="006E7C52" w:rsidP="006E7C5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Дополнительные источники: </w:t>
      </w:r>
    </w:p>
    <w:p w:rsidR="006E7C52" w:rsidRPr="006E7C52" w:rsidRDefault="006E7C52" w:rsidP="006E7C52">
      <w:pPr>
        <w:autoSpaceDE w:val="0"/>
        <w:autoSpaceDN w:val="0"/>
        <w:adjustRightInd w:val="0"/>
        <w:ind w:left="80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1. Беляков Г.Н. Охрана труда, М.; Колос, 2005-272с. </w:t>
      </w:r>
    </w:p>
    <w:p w:rsidR="006E7C52" w:rsidRPr="006E7C52" w:rsidRDefault="006E7C52" w:rsidP="006E7C52">
      <w:pPr>
        <w:autoSpaceDE w:val="0"/>
        <w:autoSpaceDN w:val="0"/>
        <w:adjustRightInd w:val="0"/>
        <w:ind w:left="80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proofErr w:type="gramStart"/>
      <w:r w:rsidRPr="006E7C52">
        <w:rPr>
          <w:rFonts w:eastAsia="Calibri"/>
          <w:color w:val="000000"/>
          <w:sz w:val="28"/>
          <w:szCs w:val="28"/>
          <w:lang w:eastAsia="en-US"/>
        </w:rPr>
        <w:t>Электронные</w:t>
      </w:r>
      <w:proofErr w:type="gram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ресурс «Охрана труда». Форма доступа: www.ohranatruda.ru</w:t>
      </w:r>
      <w:proofErr w:type="gramStart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;</w:t>
      </w:r>
      <w:proofErr w:type="gramEnd"/>
      <w:r w:rsidRPr="006E7C52">
        <w:rPr>
          <w:rFonts w:eastAsia="Calibri"/>
          <w:color w:val="000000"/>
          <w:sz w:val="28"/>
          <w:szCs w:val="28"/>
          <w:lang w:eastAsia="en-US"/>
        </w:rPr>
        <w:t xml:space="preserve"> ru.wikipedia.org . </w:t>
      </w: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7C52" w:rsidRPr="006E7C52" w:rsidRDefault="006E7C52" w:rsidP="006E7C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6E7C52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E7C52" w:rsidRPr="006E7C52" w:rsidRDefault="006E7C52" w:rsidP="006E7C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6E7C52">
        <w:rPr>
          <w:b/>
          <w:sz w:val="28"/>
          <w:szCs w:val="28"/>
        </w:rPr>
        <w:t>Контроль и оценка</w:t>
      </w:r>
      <w:r w:rsidRPr="006E7C5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теоретических занятий, тестирования, а также выполнения </w:t>
      </w:r>
      <w:proofErr w:type="gramStart"/>
      <w:r w:rsidRPr="006E7C52">
        <w:rPr>
          <w:sz w:val="28"/>
          <w:szCs w:val="28"/>
        </w:rPr>
        <w:t>обучающимися</w:t>
      </w:r>
      <w:proofErr w:type="gramEnd"/>
      <w:r w:rsidRPr="006E7C52">
        <w:rPr>
          <w:sz w:val="28"/>
          <w:szCs w:val="28"/>
        </w:rPr>
        <w:t xml:space="preserve"> индивидуальных заданий.</w:t>
      </w:r>
    </w:p>
    <w:p w:rsidR="006E7C52" w:rsidRPr="006E7C52" w:rsidRDefault="006E7C52" w:rsidP="006E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6"/>
      </w:tblGrid>
      <w:tr w:rsidR="006E7C52" w:rsidRPr="006E7C52" w:rsidTr="00600E6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2" w:rsidRPr="006E7C52" w:rsidRDefault="006E7C52" w:rsidP="006E7C52">
            <w:pPr>
              <w:jc w:val="center"/>
              <w:rPr>
                <w:b/>
                <w:bCs/>
                <w:sz w:val="28"/>
              </w:rPr>
            </w:pPr>
            <w:r w:rsidRPr="006E7C52">
              <w:rPr>
                <w:b/>
                <w:bCs/>
                <w:sz w:val="28"/>
              </w:rPr>
              <w:t>Результаты обучения</w:t>
            </w:r>
          </w:p>
          <w:p w:rsidR="006E7C52" w:rsidRPr="006E7C52" w:rsidRDefault="006E7C52" w:rsidP="006E7C52">
            <w:pPr>
              <w:jc w:val="center"/>
              <w:rPr>
                <w:b/>
                <w:bCs/>
                <w:sz w:val="28"/>
              </w:rPr>
            </w:pPr>
            <w:r w:rsidRPr="006E7C52"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52" w:rsidRPr="006E7C52" w:rsidRDefault="006E7C52" w:rsidP="006E7C52">
            <w:pPr>
              <w:jc w:val="center"/>
              <w:rPr>
                <w:b/>
                <w:bCs/>
                <w:sz w:val="28"/>
              </w:rPr>
            </w:pPr>
            <w:r w:rsidRPr="006E7C52">
              <w:rPr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6E7C52" w:rsidRPr="006E7C52" w:rsidTr="00600E6B">
        <w:trPr>
          <w:trHeight w:val="14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ЗНАЮТ основные нормативные правовые и технические нормативные правовые акты по безопасности труда, пожарной безопасности, производственной санитарии и гигиене;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 xml:space="preserve">систему государственного надзора и общественного </w:t>
            </w:r>
            <w:proofErr w:type="gramStart"/>
            <w:r w:rsidRPr="006E7C52">
              <w:rPr>
                <w:sz w:val="28"/>
              </w:rPr>
              <w:t>контроля за</w:t>
            </w:r>
            <w:proofErr w:type="gramEnd"/>
            <w:r w:rsidRPr="006E7C52">
              <w:rPr>
                <w:sz w:val="28"/>
              </w:rPr>
              <w:t xml:space="preserve"> охраной труда;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порядок организации работы по охране труда на предприятии, в цехе, на участке;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firstLine="66"/>
              <w:rPr>
                <w:sz w:val="28"/>
              </w:rPr>
            </w:pPr>
            <w:r w:rsidRPr="006E7C52">
              <w:rPr>
                <w:sz w:val="28"/>
              </w:rPr>
              <w:t xml:space="preserve">     опасные и вредные производственные факторы, характерные для конкретной отрасли;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pacing w:val="-6"/>
                <w:sz w:val="28"/>
              </w:rPr>
            </w:pPr>
            <w:r w:rsidRPr="006E7C52">
              <w:rPr>
                <w:spacing w:val="-6"/>
                <w:sz w:val="28"/>
              </w:rPr>
              <w:t>порядок проведения расследования несчастных случаев на производстве;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pacing w:val="-6"/>
                <w:sz w:val="28"/>
              </w:rPr>
            </w:pPr>
            <w:r w:rsidRPr="006E7C52">
              <w:rPr>
                <w:spacing w:val="-6"/>
                <w:sz w:val="28"/>
              </w:rPr>
              <w:t>основные требования к производственным помещениям и рабочим местам;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способы защиты от воздействия опасных и вредных производственных факторов;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электробезопасность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меры пожарной профилактики и технические средства пожаротушения;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</w:p>
          <w:p w:rsidR="006E7C52" w:rsidRPr="006E7C52" w:rsidRDefault="006E7C52" w:rsidP="006E7C52">
            <w:pPr>
              <w:rPr>
                <w:bCs/>
                <w:sz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C52" w:rsidRPr="006E7C52" w:rsidRDefault="006E7C52" w:rsidP="006E7C52">
            <w:pPr>
              <w:rPr>
                <w:bCs/>
                <w:sz w:val="28"/>
              </w:rPr>
            </w:pPr>
            <w:r w:rsidRPr="006E7C52">
              <w:rPr>
                <w:bCs/>
                <w:sz w:val="28"/>
              </w:rPr>
              <w:t xml:space="preserve">Устная проверка: индивидуальный и фронтальный опрос, </w:t>
            </w:r>
            <w:proofErr w:type="spellStart"/>
            <w:r w:rsidRPr="006E7C52">
              <w:rPr>
                <w:bCs/>
                <w:sz w:val="28"/>
              </w:rPr>
              <w:t>взаимоопрос</w:t>
            </w:r>
            <w:proofErr w:type="spellEnd"/>
            <w:r w:rsidRPr="006E7C52">
              <w:rPr>
                <w:bCs/>
                <w:sz w:val="28"/>
              </w:rPr>
              <w:t xml:space="preserve"> в малых группах, выполнение заданий в </w:t>
            </w:r>
            <w:proofErr w:type="gramStart"/>
            <w:r w:rsidRPr="006E7C52">
              <w:rPr>
                <w:bCs/>
                <w:sz w:val="28"/>
              </w:rPr>
              <w:t>тестовой</w:t>
            </w:r>
            <w:proofErr w:type="gramEnd"/>
            <w:r w:rsidRPr="006E7C52">
              <w:rPr>
                <w:bCs/>
                <w:sz w:val="28"/>
              </w:rPr>
              <w:t xml:space="preserve"> форму.</w:t>
            </w:r>
          </w:p>
          <w:p w:rsidR="006E7C52" w:rsidRPr="006E7C52" w:rsidRDefault="006E7C52" w:rsidP="006E7C52">
            <w:pPr>
              <w:rPr>
                <w:bCs/>
                <w:sz w:val="28"/>
              </w:rPr>
            </w:pPr>
          </w:p>
          <w:p w:rsidR="006E7C52" w:rsidRPr="006E7C52" w:rsidRDefault="006E7C52" w:rsidP="006E7C52">
            <w:pPr>
              <w:rPr>
                <w:bCs/>
                <w:sz w:val="28"/>
              </w:rPr>
            </w:pPr>
            <w:r w:rsidRPr="006E7C52">
              <w:rPr>
                <w:bCs/>
                <w:sz w:val="28"/>
              </w:rPr>
              <w:t xml:space="preserve">Итоговая аттестация </w:t>
            </w:r>
            <w:proofErr w:type="gramStart"/>
            <w:r w:rsidRPr="006E7C52">
              <w:rPr>
                <w:bCs/>
                <w:sz w:val="28"/>
              </w:rPr>
              <w:t>обучающихся</w:t>
            </w:r>
            <w:proofErr w:type="gramEnd"/>
            <w:r w:rsidRPr="006E7C52">
              <w:rPr>
                <w:bCs/>
                <w:sz w:val="28"/>
              </w:rPr>
              <w:t xml:space="preserve"> – дифференцированный зачет</w:t>
            </w:r>
          </w:p>
        </w:tc>
      </w:tr>
      <w:tr w:rsidR="006E7C52" w:rsidRPr="006E7C52" w:rsidTr="00600E6B">
        <w:trPr>
          <w:trHeight w:val="465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i/>
                <w:sz w:val="28"/>
              </w:rPr>
            </w:pPr>
            <w:r w:rsidRPr="006E7C52">
              <w:rPr>
                <w:sz w:val="28"/>
              </w:rPr>
              <w:lastRenderedPageBreak/>
              <w:t>Умеют: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организовывать работу по охране труда на предприятии, участке, в цехе;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 xml:space="preserve">осуществлять </w:t>
            </w:r>
            <w:proofErr w:type="gramStart"/>
            <w:r w:rsidRPr="006E7C52">
              <w:rPr>
                <w:sz w:val="28"/>
              </w:rPr>
              <w:t>контроль за</w:t>
            </w:r>
            <w:proofErr w:type="gramEnd"/>
            <w:r w:rsidRPr="006E7C52">
              <w:rPr>
                <w:sz w:val="28"/>
              </w:rPr>
              <w:t xml:space="preserve"> соблюдением правил охраны труда и пожарной безопасности на участке, в цехе;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 xml:space="preserve">использовать безопасные приемы и методы работы и обучать им </w:t>
            </w:r>
            <w:proofErr w:type="gramStart"/>
            <w:r w:rsidRPr="006E7C52">
              <w:rPr>
                <w:sz w:val="28"/>
              </w:rPr>
              <w:t>работающих</w:t>
            </w:r>
            <w:proofErr w:type="gramEnd"/>
            <w:r w:rsidRPr="006E7C52">
              <w:rPr>
                <w:sz w:val="28"/>
              </w:rPr>
              <w:t>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пользоваться средствами коллективной и индивидуальной защиты от воздействия вредных и опасных производственных факторов, а также средствами пожаротушения;</w:t>
            </w:r>
          </w:p>
          <w:p w:rsidR="006E7C52" w:rsidRPr="006E7C52" w:rsidRDefault="006E7C52" w:rsidP="006E7C52">
            <w:pPr>
              <w:widowControl w:val="0"/>
              <w:autoSpaceDE w:val="0"/>
              <w:autoSpaceDN w:val="0"/>
              <w:adjustRightInd w:val="0"/>
              <w:ind w:left="66" w:firstLine="360"/>
              <w:rPr>
                <w:sz w:val="28"/>
              </w:rPr>
            </w:pPr>
            <w:r w:rsidRPr="006E7C52">
              <w:rPr>
                <w:sz w:val="28"/>
              </w:rPr>
              <w:t>проверять исправность технических средств защиты.</w:t>
            </w:r>
          </w:p>
          <w:p w:rsidR="006E7C52" w:rsidRPr="006E7C52" w:rsidRDefault="006E7C52" w:rsidP="006E7C52">
            <w:pPr>
              <w:ind w:left="727"/>
              <w:rPr>
                <w:bCs/>
                <w:sz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52" w:rsidRPr="006E7C52" w:rsidRDefault="006E7C52" w:rsidP="006E7C52">
            <w:pPr>
              <w:rPr>
                <w:bCs/>
                <w:sz w:val="28"/>
              </w:rPr>
            </w:pPr>
            <w:r w:rsidRPr="006E7C52">
              <w:rPr>
                <w:bCs/>
                <w:sz w:val="28"/>
              </w:rPr>
              <w:t>Письменная проверка: лабораторные и практические работы, индивидуальные задания по «Рабочей тетради»; самоконтроль, взаимоконтроль.</w:t>
            </w:r>
          </w:p>
          <w:p w:rsidR="006E7C52" w:rsidRPr="006E7C52" w:rsidRDefault="006E7C52" w:rsidP="006E7C52">
            <w:pPr>
              <w:rPr>
                <w:bCs/>
                <w:sz w:val="28"/>
              </w:rPr>
            </w:pPr>
          </w:p>
        </w:tc>
      </w:tr>
    </w:tbl>
    <w:p w:rsidR="00260AB1" w:rsidRPr="00656BD8" w:rsidRDefault="00260AB1" w:rsidP="00656BD8"/>
    <w:sectPr w:rsidR="00260AB1" w:rsidRPr="00656BD8" w:rsidSect="00E142E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5D" w:rsidRDefault="00954D5D">
      <w:r>
        <w:separator/>
      </w:r>
    </w:p>
  </w:endnote>
  <w:endnote w:type="continuationSeparator" w:id="0">
    <w:p w:rsidR="00954D5D" w:rsidRDefault="009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52" w:rsidRDefault="006E7C52" w:rsidP="00BC11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6E7C52" w:rsidRDefault="006E7C52" w:rsidP="00BC118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E4" w:rsidRDefault="00E5718D" w:rsidP="00736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3E4" w:rsidRDefault="00954D5D" w:rsidP="007369AD">
    <w:pPr>
      <w:pStyle w:val="a7"/>
      <w:ind w:right="360"/>
    </w:pPr>
  </w:p>
  <w:p w:rsidR="00EE7329" w:rsidRDefault="00EE73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E4" w:rsidRDefault="00E5718D" w:rsidP="007369AD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  <w:p w:rsidR="00EE13E4" w:rsidRDefault="00954D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5D" w:rsidRDefault="00954D5D">
      <w:r>
        <w:separator/>
      </w:r>
    </w:p>
  </w:footnote>
  <w:footnote w:type="continuationSeparator" w:id="0">
    <w:p w:rsidR="00954D5D" w:rsidRDefault="0095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52" w:rsidRDefault="006E7C52" w:rsidP="00BC1189">
    <w:pPr>
      <w:pStyle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4"/>
    </w:pPr>
  </w:p>
  <w:p w:rsidR="006E7C52" w:rsidRDefault="006E7C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0E"/>
    <w:multiLevelType w:val="hybridMultilevel"/>
    <w:tmpl w:val="37505848"/>
    <w:lvl w:ilvl="0" w:tplc="72DA8E40">
      <w:start w:val="1"/>
      <w:numFmt w:val="bullet"/>
      <w:lvlText w:val="-"/>
      <w:lvlJc w:val="left"/>
      <w:pPr>
        <w:tabs>
          <w:tab w:val="num" w:pos="737"/>
        </w:tabs>
        <w:ind w:left="90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B87"/>
    <w:multiLevelType w:val="hybridMultilevel"/>
    <w:tmpl w:val="5C16277E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4E21"/>
    <w:multiLevelType w:val="hybridMultilevel"/>
    <w:tmpl w:val="07F24D8C"/>
    <w:lvl w:ilvl="0" w:tplc="7E1697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0705DB"/>
    <w:multiLevelType w:val="multilevel"/>
    <w:tmpl w:val="CB64601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7EC76CC"/>
    <w:multiLevelType w:val="multilevel"/>
    <w:tmpl w:val="6E90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E41CE"/>
    <w:multiLevelType w:val="hybridMultilevel"/>
    <w:tmpl w:val="7A9E8050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0C9"/>
    <w:multiLevelType w:val="hybridMultilevel"/>
    <w:tmpl w:val="048011F6"/>
    <w:lvl w:ilvl="0" w:tplc="78C82D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EAF5A12"/>
    <w:multiLevelType w:val="multilevel"/>
    <w:tmpl w:val="48066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97AEF"/>
    <w:multiLevelType w:val="multilevel"/>
    <w:tmpl w:val="CE5EA8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1FE32F1"/>
    <w:multiLevelType w:val="multilevel"/>
    <w:tmpl w:val="1C1A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D4296"/>
    <w:multiLevelType w:val="multilevel"/>
    <w:tmpl w:val="484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B5B0A"/>
    <w:multiLevelType w:val="multilevel"/>
    <w:tmpl w:val="C658B6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4EC032A"/>
    <w:multiLevelType w:val="multilevel"/>
    <w:tmpl w:val="CC8C8DA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50260"/>
    <w:multiLevelType w:val="multilevel"/>
    <w:tmpl w:val="97785C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13561F8"/>
    <w:multiLevelType w:val="multilevel"/>
    <w:tmpl w:val="6FAC95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4E710AF"/>
    <w:multiLevelType w:val="multilevel"/>
    <w:tmpl w:val="80EE89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6207722"/>
    <w:multiLevelType w:val="multilevel"/>
    <w:tmpl w:val="70DC068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CDB3760"/>
    <w:multiLevelType w:val="multilevel"/>
    <w:tmpl w:val="2970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84635"/>
    <w:multiLevelType w:val="multilevel"/>
    <w:tmpl w:val="3680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665E4"/>
    <w:multiLevelType w:val="hybridMultilevel"/>
    <w:tmpl w:val="E9D66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27F9B"/>
    <w:multiLevelType w:val="multilevel"/>
    <w:tmpl w:val="6FDC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75323"/>
    <w:multiLevelType w:val="hybridMultilevel"/>
    <w:tmpl w:val="5798F048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B1539"/>
    <w:multiLevelType w:val="hybridMultilevel"/>
    <w:tmpl w:val="07F24D8C"/>
    <w:lvl w:ilvl="0" w:tplc="7E1697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375EAB"/>
    <w:multiLevelType w:val="multilevel"/>
    <w:tmpl w:val="170C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CB5E25"/>
    <w:multiLevelType w:val="hybridMultilevel"/>
    <w:tmpl w:val="A91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B48C8"/>
    <w:multiLevelType w:val="hybridMultilevel"/>
    <w:tmpl w:val="DBB8CB96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C7808"/>
    <w:multiLevelType w:val="multilevel"/>
    <w:tmpl w:val="35F8F6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BDF2912"/>
    <w:multiLevelType w:val="hybridMultilevel"/>
    <w:tmpl w:val="E382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C0FA4"/>
    <w:multiLevelType w:val="hybridMultilevel"/>
    <w:tmpl w:val="50D46572"/>
    <w:lvl w:ilvl="0" w:tplc="6570F6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F54C3"/>
    <w:multiLevelType w:val="hybridMultilevel"/>
    <w:tmpl w:val="EA4E4D34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</w:num>
  <w:num w:numId="6">
    <w:abstractNumId w:val="27"/>
  </w:num>
  <w:num w:numId="7">
    <w:abstractNumId w:val="18"/>
  </w:num>
  <w:num w:numId="8">
    <w:abstractNumId w:val="15"/>
  </w:num>
  <w:num w:numId="9">
    <w:abstractNumId w:val="5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21"/>
  </w:num>
  <w:num w:numId="15">
    <w:abstractNumId w:val="12"/>
  </w:num>
  <w:num w:numId="16">
    <w:abstractNumId w:val="4"/>
  </w:num>
  <w:num w:numId="17">
    <w:abstractNumId w:val="19"/>
  </w:num>
  <w:num w:numId="18">
    <w:abstractNumId w:val="10"/>
  </w:num>
  <w:num w:numId="19">
    <w:abstractNumId w:val="23"/>
  </w:num>
  <w:num w:numId="20">
    <w:abstractNumId w:val="29"/>
  </w:num>
  <w:num w:numId="21">
    <w:abstractNumId w:val="28"/>
  </w:num>
  <w:num w:numId="22">
    <w:abstractNumId w:val="0"/>
  </w:num>
  <w:num w:numId="23">
    <w:abstractNumId w:val="1"/>
  </w:num>
  <w:num w:numId="24">
    <w:abstractNumId w:val="6"/>
  </w:num>
  <w:num w:numId="25">
    <w:abstractNumId w:val="26"/>
  </w:num>
  <w:num w:numId="26">
    <w:abstractNumId w:val="22"/>
  </w:num>
  <w:num w:numId="27">
    <w:abstractNumId w:val="30"/>
  </w:num>
  <w:num w:numId="28">
    <w:abstractNumId w:val="20"/>
  </w:num>
  <w:num w:numId="29">
    <w:abstractNumId w:val="7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22DBD"/>
    <w:rsid w:val="000B25FA"/>
    <w:rsid w:val="00121E54"/>
    <w:rsid w:val="00192A57"/>
    <w:rsid w:val="001C2CD9"/>
    <w:rsid w:val="00240B7D"/>
    <w:rsid w:val="00260AB1"/>
    <w:rsid w:val="00270B62"/>
    <w:rsid w:val="002E462E"/>
    <w:rsid w:val="00656BD8"/>
    <w:rsid w:val="006E2373"/>
    <w:rsid w:val="006E7C52"/>
    <w:rsid w:val="007A18DB"/>
    <w:rsid w:val="007B742D"/>
    <w:rsid w:val="00861687"/>
    <w:rsid w:val="00913238"/>
    <w:rsid w:val="00954D5D"/>
    <w:rsid w:val="00A0235D"/>
    <w:rsid w:val="00B1367F"/>
    <w:rsid w:val="00B93BB3"/>
    <w:rsid w:val="00C866BF"/>
    <w:rsid w:val="00C900FA"/>
    <w:rsid w:val="00D04C13"/>
    <w:rsid w:val="00E142E4"/>
    <w:rsid w:val="00E5718D"/>
    <w:rsid w:val="00E82638"/>
    <w:rsid w:val="00EB3652"/>
    <w:rsid w:val="00EE7329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rsid w:val="002E462E"/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E46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E462E"/>
    <w:pPr>
      <w:ind w:left="720"/>
      <w:contextualSpacing/>
    </w:pPr>
  </w:style>
  <w:style w:type="character" w:customStyle="1" w:styleId="apple-converted-space">
    <w:name w:val="apple-converted-space"/>
    <w:basedOn w:val="a0"/>
    <w:rsid w:val="00260AB1"/>
  </w:style>
  <w:style w:type="paragraph" w:styleId="a6">
    <w:name w:val="No Spacing"/>
    <w:uiPriority w:val="99"/>
    <w:qFormat/>
    <w:rsid w:val="00022DB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57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7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57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571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5718D"/>
  </w:style>
  <w:style w:type="character" w:styleId="aa">
    <w:name w:val="Hyperlink"/>
    <w:rsid w:val="00E5718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93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3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7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742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616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1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rsid w:val="002E462E"/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E46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E462E"/>
    <w:pPr>
      <w:ind w:left="720"/>
      <w:contextualSpacing/>
    </w:pPr>
  </w:style>
  <w:style w:type="character" w:customStyle="1" w:styleId="apple-converted-space">
    <w:name w:val="apple-converted-space"/>
    <w:basedOn w:val="a0"/>
    <w:rsid w:val="00260AB1"/>
  </w:style>
  <w:style w:type="paragraph" w:styleId="a6">
    <w:name w:val="No Spacing"/>
    <w:uiPriority w:val="99"/>
    <w:qFormat/>
    <w:rsid w:val="00022DB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57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7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57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571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5718D"/>
  </w:style>
  <w:style w:type="character" w:styleId="aa">
    <w:name w:val="Hyperlink"/>
    <w:rsid w:val="00E5718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93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3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7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742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616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1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10</cp:revision>
  <cp:lastPrinted>2019-11-19T12:27:00Z</cp:lastPrinted>
  <dcterms:created xsi:type="dcterms:W3CDTF">2016-05-16T12:23:00Z</dcterms:created>
  <dcterms:modified xsi:type="dcterms:W3CDTF">2022-10-14T06:40:00Z</dcterms:modified>
</cp:coreProperties>
</file>