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_________Т.Н.Кудрявцева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83C7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</w:t>
      </w:r>
      <w:r w:rsidR="0059023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1C55AC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1C55AC">
        <w:rPr>
          <w:rFonts w:ascii="Times New Roman" w:hAnsi="Times New Roman"/>
          <w:bCs/>
          <w:sz w:val="28"/>
          <w:szCs w:val="28"/>
        </w:rPr>
        <w:t xml:space="preserve"> - электрик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Ростов,  201</w:t>
      </w:r>
      <w:r w:rsidR="00AB4B06">
        <w:rPr>
          <w:rFonts w:ascii="Times New Roman" w:hAnsi="Times New Roman"/>
          <w:sz w:val="28"/>
          <w:szCs w:val="28"/>
        </w:rPr>
        <w:t>6</w:t>
      </w:r>
      <w:proofErr w:type="gramEnd"/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983C79">
        <w:rPr>
          <w:rFonts w:ascii="Times New Roman" w:hAnsi="Times New Roman"/>
          <w:sz w:val="24"/>
          <w:szCs w:val="28"/>
        </w:rPr>
        <w:t>35.02.08</w:t>
      </w:r>
      <w:r w:rsidR="00590230">
        <w:rPr>
          <w:rFonts w:ascii="Times New Roman" w:hAnsi="Times New Roman"/>
          <w:sz w:val="24"/>
          <w:szCs w:val="28"/>
        </w:rPr>
        <w:t xml:space="preserve"> «</w:t>
      </w:r>
      <w:r w:rsidR="00983C79">
        <w:rPr>
          <w:rFonts w:ascii="Times New Roman" w:hAnsi="Times New Roman"/>
          <w:sz w:val="24"/>
          <w:szCs w:val="28"/>
        </w:rPr>
        <w:t xml:space="preserve">Электрификация и автоматизация сельского </w:t>
      </w:r>
      <w:proofErr w:type="gramStart"/>
      <w:r w:rsidR="00983C79">
        <w:rPr>
          <w:rFonts w:ascii="Times New Roman" w:hAnsi="Times New Roman"/>
          <w:sz w:val="24"/>
          <w:szCs w:val="28"/>
        </w:rPr>
        <w:t>хозяйства</w:t>
      </w:r>
      <w:r w:rsidR="00590230">
        <w:rPr>
          <w:rFonts w:ascii="Times New Roman" w:hAnsi="Times New Roman"/>
          <w:sz w:val="24"/>
          <w:szCs w:val="28"/>
        </w:rPr>
        <w:t xml:space="preserve">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983C79">
        <w:rPr>
          <w:rFonts w:ascii="Times New Roman" w:hAnsi="Times New Roman"/>
          <w:sz w:val="24"/>
          <w:szCs w:val="28"/>
        </w:rPr>
        <w:t>рации от 07 мая 2014 года  № 457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государственное профессиональное образовательное автономное учреждение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Рыбина В.В. – заместитель директора по учебно – методической работе государственного  профессионального образовательного  автономного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983C79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Шведова Т.А.</w:t>
      </w:r>
      <w:r w:rsidR="0033453B" w:rsidRPr="0033453B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0518" w:rsidRPr="0033453B">
              <w:rPr>
                <w:sz w:val="28"/>
                <w:szCs w:val="28"/>
              </w:rPr>
              <w:t>«Согласовано</w:t>
            </w:r>
            <w:r w:rsidR="0033453B" w:rsidRPr="0033453B">
              <w:rPr>
                <w:sz w:val="28"/>
                <w:szCs w:val="28"/>
              </w:rPr>
              <w:t>»</w:t>
            </w:r>
          </w:p>
          <w:p w:rsid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230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</w:t>
            </w:r>
          </w:p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453B" w:rsidRPr="0033453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="0033453B" w:rsidRPr="0033453B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9C0518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«____»___________201</w:t>
      </w:r>
      <w:r w:rsidR="00AB4B06">
        <w:rPr>
          <w:bCs/>
          <w:color w:val="000000"/>
          <w:sz w:val="27"/>
          <w:szCs w:val="27"/>
        </w:rPr>
        <w:t>6</w:t>
      </w:r>
      <w:r w:rsidR="00590230" w:rsidRPr="00590230">
        <w:rPr>
          <w:bCs/>
          <w:color w:val="000000"/>
          <w:sz w:val="27"/>
          <w:szCs w:val="27"/>
        </w:rPr>
        <w:t>г.</w:t>
      </w: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600AD7">
      <w:pPr>
        <w:pStyle w:val="western"/>
        <w:numPr>
          <w:ilvl w:val="0"/>
          <w:numId w:val="24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r w:rsidRPr="00DF4BB1">
        <w:rPr>
          <w:b/>
          <w:bCs/>
          <w:color w:val="000000"/>
          <w:szCs w:val="28"/>
          <w:lang w:val="de-DE"/>
        </w:rPr>
        <w:t>Общие положения.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 xml:space="preserve">ГПОАУ ЯО Ростовском колледже отраслевых технологий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600AD7">
      <w:pPr>
        <w:pStyle w:val="40"/>
        <w:keepNext/>
        <w:keepLines/>
        <w:numPr>
          <w:ilvl w:val="1"/>
          <w:numId w:val="25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983C79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35.02.08</w:t>
      </w:r>
      <w:r w:rsidR="0033453B" w:rsidRPr="0033453B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b/>
          <w:sz w:val="24"/>
          <w:szCs w:val="28"/>
        </w:rPr>
        <w:t>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</w:t>
      </w:r>
      <w:r w:rsidRPr="005042FA">
        <w:rPr>
          <w:sz w:val="24"/>
          <w:szCs w:val="24"/>
        </w:rPr>
        <w:lastRenderedPageBreak/>
        <w:t>августа 2013г № 968;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33453B" w:rsidRPr="0033453B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 xml:space="preserve">Приказ Минобрнауки России от </w:t>
      </w:r>
      <w:r w:rsidR="00590230" w:rsidRPr="00590230">
        <w:rPr>
          <w:sz w:val="24"/>
          <w:szCs w:val="24"/>
        </w:rPr>
        <w:t>07.05.2014 № 456</w:t>
      </w:r>
      <w:r w:rsidRPr="0033453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983C79">
        <w:rPr>
          <w:sz w:val="24"/>
          <w:szCs w:val="28"/>
        </w:rPr>
        <w:t>35.02.08</w:t>
      </w:r>
      <w:r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>
        <w:rPr>
          <w:sz w:val="24"/>
          <w:szCs w:val="28"/>
        </w:rPr>
        <w:t>»</w:t>
      </w:r>
    </w:p>
    <w:p w:rsidR="0033453B" w:rsidRPr="0033453B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>Устав 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>1.2. Нормативный срок освоения программы.</w:t>
      </w:r>
    </w:p>
    <w:p w:rsidR="00182B98" w:rsidRPr="009222BC" w:rsidRDefault="00182B98" w:rsidP="007E32FD">
      <w:pPr>
        <w:pStyle w:val="western"/>
        <w:spacing w:after="0" w:afterAutospacing="0" w:line="240" w:lineRule="atLeast"/>
        <w:ind w:firstLine="720"/>
        <w:jc w:val="both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>»</w:t>
      </w:r>
      <w:r w:rsidRPr="009222BC">
        <w:rPr>
          <w:color w:val="000000"/>
          <w:lang w:val="de-DE"/>
        </w:rPr>
        <w:t xml:space="preserve"> при очной форме получения образования и присваиваемая квалификация приведены в таблице 1.</w:t>
      </w:r>
    </w:p>
    <w:p w:rsidR="00182B98" w:rsidRPr="007E32FD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</w:rPr>
      </w:pPr>
      <w:r w:rsidRPr="007E32FD">
        <w:rPr>
          <w:color w:val="000000"/>
          <w:lang w:val="de-DE"/>
        </w:rPr>
        <w:t>Таблица 1</w:t>
      </w:r>
      <w:r w:rsidR="00590230" w:rsidRPr="007E32FD">
        <w:rPr>
          <w:color w:val="000000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RPr="007E32FD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Образовательная база приема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Наименование квалификации базовой подготовки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Нормативный срок освоения ОПОП СПО базовой подготовки при очной форме полученияобразования</w:t>
            </w:r>
          </w:p>
        </w:tc>
      </w:tr>
      <w:tr w:rsidR="00182B98" w:rsidRPr="007E32FD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ab/>
            </w:r>
            <w:r w:rsidR="00182B98" w:rsidRPr="007E32FD">
              <w:rPr>
                <w:color w:val="000000"/>
                <w:lang w:val="de-DE"/>
              </w:rPr>
              <w:t>на базе основного общего образования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r w:rsidRPr="007E32FD">
              <w:rPr>
                <w:color w:val="000000"/>
                <w:lang w:val="de-DE"/>
              </w:rPr>
              <w:t>Техник</w:t>
            </w:r>
            <w:r w:rsidR="0033453B" w:rsidRPr="007E32FD">
              <w:rPr>
                <w:color w:val="000000"/>
              </w:rPr>
              <w:t xml:space="preserve"> </w:t>
            </w:r>
            <w:r w:rsidR="001C55AC">
              <w:rPr>
                <w:color w:val="000000"/>
              </w:rPr>
              <w:t>- электрик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>3 года 10 месяцев</w:t>
            </w:r>
          </w:p>
        </w:tc>
      </w:tr>
    </w:tbl>
    <w:p w:rsidR="009C0518" w:rsidRDefault="00182B98" w:rsidP="007E32FD">
      <w:pPr>
        <w:pStyle w:val="western"/>
        <w:spacing w:after="0" w:afterAutospacing="0" w:line="240" w:lineRule="atLeast"/>
        <w:ind w:firstLine="720"/>
        <w:rPr>
          <w:color w:val="000000"/>
          <w:lang w:val="de-DE"/>
        </w:rPr>
      </w:pPr>
      <w:r w:rsidRPr="009222BC">
        <w:rPr>
          <w:color w:val="000000"/>
          <w:lang w:val="de-DE"/>
        </w:rPr>
        <w:t>Нормативный срок освоения ОПОП СПО базовой подготовки при очной форме получения образования на базе основного общего образования составляет 199 недель, в том числе: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</w:t>
            </w:r>
            <w:r w:rsidR="007E32FD">
              <w:rPr>
                <w:color w:val="000000"/>
              </w:rPr>
              <w:t>7</w:t>
            </w:r>
            <w:r w:rsidRPr="009222BC">
              <w:rPr>
                <w:color w:val="000000"/>
                <w:lang w:val="de-DE"/>
              </w:rPr>
              <w:t>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4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Промежуточная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5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Государственная (итоговая)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6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Каникулярное время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</w:rPr>
              <w:t>186</w:t>
            </w:r>
            <w:r w:rsidR="0033453B">
              <w:rPr>
                <w:color w:val="000000"/>
              </w:rPr>
              <w:t xml:space="preserve"> </w:t>
            </w:r>
            <w:r w:rsidR="00182B98" w:rsidRPr="009222BC">
              <w:rPr>
                <w:color w:val="000000"/>
                <w:lang w:val="de-DE"/>
              </w:rPr>
              <w:t>нед.</w:t>
            </w:r>
          </w:p>
        </w:tc>
      </w:tr>
    </w:tbl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2.1. Область и объекты профессиональной деятельности.</w:t>
      </w:r>
    </w:p>
    <w:p w:rsidR="007E32FD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182B98" w:rsidRPr="009C0518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 </w:t>
      </w:r>
      <w:r w:rsidR="00182B98" w:rsidRPr="007E32FD">
        <w:rPr>
          <w:color w:val="000000"/>
          <w:lang w:val="de-DE"/>
        </w:rPr>
        <w:t>О</w:t>
      </w:r>
      <w:r w:rsidR="00182B98" w:rsidRPr="009C0518">
        <w:rPr>
          <w:color w:val="000000"/>
          <w:lang w:val="de-DE"/>
        </w:rPr>
        <w:t>бъектами профессиональной деятельности выпускников являются:</w:t>
      </w:r>
    </w:p>
    <w:p w:rsidR="007E32FD" w:rsidRDefault="007E32FD" w:rsidP="00CA2F05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электроустановки и приемники электрической энергии; электрические сети; автоматизированные системы сельскохозяйственной техники;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 технологические процессы передачи электрической энергии; организация и управление работой специализированных подразделений сельскохозяйственных предприятий; первичные трудовые коллективы. </w:t>
      </w:r>
    </w:p>
    <w:p w:rsidR="00182B98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2.2. Виды профессиональной деятельности и компетенции.</w:t>
      </w:r>
    </w:p>
    <w:p w:rsidR="00182B98" w:rsidRPr="009C0518" w:rsidRDefault="00182B98" w:rsidP="009222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 xml:space="preserve">Специалист по направлению подготовки </w:t>
      </w:r>
      <w:r w:rsidR="00983C79">
        <w:t>35.02.08</w:t>
      </w:r>
      <w:r w:rsidR="0033453B" w:rsidRPr="009C0518">
        <w:t xml:space="preserve"> «</w:t>
      </w:r>
      <w:r w:rsidR="00983C79">
        <w:t>Электрификация и автоматизация сельского хозяйства</w:t>
      </w:r>
      <w:r w:rsidR="0033453B" w:rsidRPr="009C0518">
        <w:t xml:space="preserve">» </w:t>
      </w:r>
      <w:r w:rsidRPr="009C0518">
        <w:rPr>
          <w:color w:val="000000"/>
          <w:lang w:val="de-DE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Техник-электрик должен обладать профессиональными компетенциями, соответствующими видам деятельности: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>. Монтаж, наладка и эксплуатация электрооборудования (в т.ч. электроосвещения), автоматизация сельскохозяйственных предприятий</w:t>
      </w:r>
      <w:r w:rsidRPr="007E32FD">
        <w:rPr>
          <w:color w:val="000000"/>
          <w:lang w:val="de-DE"/>
        </w:rPr>
        <w:t xml:space="preserve">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1.1. Выполнять монтаж электрооборудования и автоматических систем управления. ПК 1.2. Выполнять монтаж и эксплуатацию осветительных и электронагревательных установок.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Поддерживать режимы работы и заданные параметры электрифицированных и автоматических систем управления технологическими процессами.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Обеспечение электроснабжения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Выполнять мероприятия по бесперебойному электроснабжению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2.2. Выполнять монтаж воздушных линий электропередач и трансформаторных подстанций.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Обеспечивать электробезопасность.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</w:rPr>
        <w:t>ВПД.03</w:t>
      </w:r>
      <w:r w:rsidRPr="007E32FD">
        <w:rPr>
          <w:color w:val="000000"/>
          <w:lang w:val="de-DE"/>
        </w:rPr>
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Участвовать в проведении испытаний электрооборудования сельхозпроизводства. </w:t>
      </w:r>
    </w:p>
    <w:p w:rsid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Выполнение работ по одной или нескольким профессиям рабочих, должностям служащих.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4.2. Планировать выполнение работ исполнителями.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4.3. Организовывать работу трудового коллектива. </w:t>
      </w:r>
    </w:p>
    <w:p w:rsidR="007E32FD" w:rsidRP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4.4. Контролировать ход и оценивать результаты выполнения работ исполнителями. </w:t>
      </w:r>
    </w:p>
    <w:p w:rsidR="007E32FD" w:rsidRDefault="007E32FD" w:rsidP="007E32FD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4.5. Вести утвержденную учетно-отчетную документацию. </w:t>
      </w:r>
    </w:p>
    <w:p w:rsidR="008A7E56" w:rsidRDefault="00182B98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Специалист по направлению подготовки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 xml:space="preserve">» </w:t>
      </w:r>
      <w:r w:rsidRPr="009222BC">
        <w:rPr>
          <w:color w:val="000000"/>
          <w:lang w:val="de-DE"/>
        </w:rPr>
        <w:t>долже</w:t>
      </w:r>
      <w:r w:rsidR="008A7E56">
        <w:rPr>
          <w:color w:val="000000"/>
          <w:lang w:val="de-DE"/>
        </w:rPr>
        <w:t>н обладать общими компетенциями</w:t>
      </w:r>
      <w:r w:rsidR="008A7E56" w:rsidRPr="008A7E56">
        <w:rPr>
          <w:color w:val="000000"/>
          <w:lang w:val="de-DE"/>
        </w:rPr>
        <w:t xml:space="preserve">, включающими в себя способность: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A7E56" w:rsidRP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7E56" w:rsidRPr="008A7E56" w:rsidRDefault="008A7E56" w:rsidP="008A7E56">
      <w:pPr>
        <w:pStyle w:val="western"/>
        <w:spacing w:after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>ОК 9. Ориентироваться в условиях частой смены технологий в профессиональной деятельности.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3. Документы, определяющие содержание и организацию образовательного процесса.</w:t>
      </w:r>
    </w:p>
    <w:p w:rsidR="00182B98" w:rsidRPr="00F13826" w:rsidRDefault="00182B98" w:rsidP="008A7E56">
      <w:pPr>
        <w:pStyle w:val="western"/>
        <w:spacing w:after="0" w:afterAutospacing="0" w:line="240" w:lineRule="atLeast"/>
        <w:jc w:val="both"/>
        <w:rPr>
          <w:color w:val="000000"/>
        </w:rPr>
      </w:pPr>
      <w:r w:rsidRPr="00F13826">
        <w:rPr>
          <w:color w:val="000000"/>
          <w:lang w:val="de-DE"/>
        </w:rPr>
        <w:t>3.1. Учебный план</w:t>
      </w:r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3.2. Календарный учебный график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(приложение2)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Рабочие программы дисциплин общеобразовательного </w:t>
      </w:r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3.4. Рабочие программы дисциплин общего гуманитарного и социально-экономического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3.5. Рабочие программы дисциплин математического и общего естественнонаучного цикла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3.6. Рабочие программы дисциплин и профессиональных модулей профессионального цикла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3.7. Рабочая программа производственной практики (преддипломной)</w:t>
      </w:r>
    </w:p>
    <w:p w:rsidR="00E101F3" w:rsidRDefault="00CA2F05" w:rsidP="008A7E56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E101F3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(Приложение 5)</w:t>
      </w:r>
    </w:p>
    <w:p w:rsidR="0033453B" w:rsidRPr="0033453B" w:rsidRDefault="0033453B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Программа итоговой аттестации </w:t>
      </w:r>
    </w:p>
    <w:p w:rsid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Pr="00E101F3" w:rsidRDefault="00E101F3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334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 обеспечение реализации основной профессиональной образовательной программы.</w:t>
      </w:r>
    </w:p>
    <w:p w:rsidR="00E101F3" w:rsidRPr="009222BC" w:rsidRDefault="008A7E56" w:rsidP="0033453B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обеспечивает: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 учреждение обеспечено необходимым комплектом лицензионного программного обеспечения.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к сети Интернет.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 укомплектован печатными 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101F3" w:rsidRPr="0033453B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 заведение располагает учебным хозяйством, учебно-производственными мастерскими: слесарными механическими, токарными, кузнечно-сварочными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трактородромом, гаражом с учебными автомобилями категории «В» и «С», 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 техникой,  компьютерным класс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включающими 32 компьютера. Кабинеты обеспечены 10 мультимедийными проекторами, 2 интерактивными досками</w:t>
      </w:r>
      <w:r w:rsidR="0033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0AD" w:rsidRDefault="00E640AD" w:rsidP="00E640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40AD" w:rsidRDefault="00E640AD" w:rsidP="00E640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640AD" w:rsidTr="00AB4B06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640AD" w:rsidTr="00AB4B06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AB4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E640AD" w:rsidTr="00AB4B06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640AD" w:rsidTr="00AB4B06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AB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640AD" w:rsidRPr="007A79F8" w:rsidRDefault="00E640AD" w:rsidP="00E640AD"/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8A7E56" w:rsidRDefault="008A7E56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5.Оценка результатов освоения основной профессиональной образовательной программы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5.1. Контроль и оценка достижений обучающихся</w:t>
      </w:r>
    </w:p>
    <w:p w:rsidR="00E101F3" w:rsidRPr="009222BC" w:rsidRDefault="00E101F3" w:rsidP="0033453B">
      <w:pPr>
        <w:spacing w:before="100" w:beforeAutospacing="1" w:after="0" w:line="36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основной профессиональной образовательной программы 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33453B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33453B">
        <w:rPr>
          <w:rFonts w:ascii="Times New Roman" w:hAnsi="Times New Roman" w:cs="Times New Roman"/>
          <w:sz w:val="24"/>
          <w:szCs w:val="28"/>
        </w:rPr>
        <w:t>»</w:t>
      </w:r>
      <w:r w:rsidR="009C0518">
        <w:rPr>
          <w:rFonts w:ascii="Times New Roman" w:hAnsi="Times New Roman" w:cs="Times New Roman"/>
          <w:sz w:val="24"/>
          <w:szCs w:val="28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E101F3" w:rsidRPr="009222BC" w:rsidRDefault="00E101F3" w:rsidP="00E101F3">
      <w:pPr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9C0518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 студентов. 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 обеспечения максимальной эффективности учебно-воспитательного процесса.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E101F3" w:rsidRPr="00E101F3" w:rsidRDefault="00E101F3" w:rsidP="00E101F3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 аттестация</w:t>
      </w:r>
    </w:p>
    <w:p w:rsidR="00E101F3" w:rsidRPr="009222BC" w:rsidRDefault="00E101F3" w:rsidP="00F13826">
      <w:pPr>
        <w:spacing w:before="100" w:beforeAutospacing="1"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достижений обучающихся поэтапным требованиям основной профессиональной образовательной программы по специальности.</w:t>
      </w:r>
    </w:p>
    <w:p w:rsidR="00E101F3" w:rsidRPr="009222BC" w:rsidRDefault="00E101F3" w:rsidP="00F13826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8A7E5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5.2. Порядок выполнения и защиты выпускной квалификационной работы.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 выпускной квалификационной работы разрабатывается ведущими преподавателями специальности с учетом заявок предприятий (фирм),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деятельности техника-</w:t>
      </w:r>
      <w:r w:rsidR="0077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электрика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конкретной отрасли, а также выполняемые ими функции в организациях.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повышению эффективности работы бухгалтера.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Для проведения защиты выпускных (квалификационных) работ приказом директора техникума создается специальная аттестационная комиссия, председатель которой утверждается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образования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области.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ориентирована на решение расчетно-аналитической и/или исследовательской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могут в дальнейшем использоваться для разнообразных предложений и проектов по совершенствованию управления организацией.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экспертизе работы привлекаются внешние рецензенты.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 выпускной (квалификационной) работы проводится публично на заседании государственной аттестационной комиссии.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5.3. Организация итоговой государственной аттестации выпускников.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 (итоговая) аттестация включает подготовку и защиту выпускной квалификационной работы - дипломный проект.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Россий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 Федерации «Об образовании»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1906" w:h="16838"/>
          <w:pgMar w:top="851" w:right="851" w:bottom="1134" w:left="1701" w:header="709" w:footer="709" w:gutter="0"/>
          <w:cols w:space="720"/>
        </w:sectPr>
      </w:pPr>
    </w:p>
    <w:p w:rsidR="00775C05" w:rsidRDefault="00775C05" w:rsidP="00775C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C05">
        <w:rPr>
          <w:noProof/>
          <w:lang w:eastAsia="ru-RU"/>
        </w:rPr>
        <w:lastRenderedPageBreak/>
        <w:drawing>
          <wp:inline distT="0" distB="0" distL="0" distR="0">
            <wp:extent cx="9972040" cy="54753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8C07DF">
      <w:pPr>
        <w:tabs>
          <w:tab w:val="left" w:pos="2430"/>
        </w:tabs>
        <w:ind w:firstLine="1080"/>
        <w:rPr>
          <w:rFonts w:ascii="Times New Roman" w:hAnsi="Times New Roman" w:cs="Times New Roman"/>
          <w:b/>
          <w:sz w:val="24"/>
          <w:szCs w:val="24"/>
        </w:rPr>
        <w:sectPr w:rsidR="008C07DF">
          <w:pgSz w:w="16838" w:h="11906" w:orient="landscape"/>
          <w:pgMar w:top="719" w:right="567" w:bottom="851" w:left="567" w:header="709" w:footer="709" w:gutter="0"/>
          <w:cols w:space="720"/>
        </w:sectPr>
      </w:pPr>
    </w:p>
    <w:p w:rsidR="008C07DF" w:rsidRDefault="008C07DF" w:rsidP="008C07DF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C07DF" w:rsidRDefault="008C07DF" w:rsidP="00600AD7">
      <w:pPr>
        <w:numPr>
          <w:ilvl w:val="1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8C07DF" w:rsidRDefault="008C07DF" w:rsidP="008C07DF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457</w:t>
      </w:r>
      <w:r w:rsidRPr="00061F0C">
        <w:rPr>
          <w:rFonts w:ascii="Times New Roman" w:hAnsi="Times New Roman" w:cs="Times New Roman"/>
          <w:sz w:val="24"/>
          <w:szCs w:val="24"/>
        </w:rPr>
        <w:t xml:space="preserve">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 по организации итоговой государственной аттестации выпускников ГПОАУ ЯО Ростовский колледж отраслевых технологий</w:t>
      </w:r>
    </w:p>
    <w:p w:rsidR="008C07DF" w:rsidRDefault="008C07DF" w:rsidP="008C07DF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600AD7">
      <w:pPr>
        <w:pStyle w:val="a5"/>
        <w:numPr>
          <w:ilvl w:val="1"/>
          <w:numId w:val="3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8C07DF" w:rsidRDefault="008C07DF" w:rsidP="008C07DF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(в количестве 100 часов в год на группу) проводятся сверх установленной максимальной учебной нагрузки и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8C07DF" w:rsidRDefault="008C07DF" w:rsidP="008C0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00AD7">
      <w:pPr>
        <w:numPr>
          <w:ilvl w:val="1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Минобрнауки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Минобрнауки России от 20.09.2008 г. №241), на физическую культуру – по 3 часа в неделю (приказ Минобрнауки России от 30.08.2010 г. №889). Занятия по физической культуре дополняются за счет занятий в спортивных секциях.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физике.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объеме 100 часов на учебную группу на учебный год и проводятся в форме групповых, индивидуальных и др.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СанПин, продолжительность занятия 45 минут, занятия проводятся парами.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00AD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т.ч. введенных за счет вариативной части ППССЗ, обязательна промежуточная аттестация по результатам их освоения. </w:t>
      </w:r>
    </w:p>
    <w:p w:rsidR="008C07DF" w:rsidRDefault="008C07DF" w:rsidP="008C07DF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8C07DF" w:rsidRDefault="008C07DF" w:rsidP="008C07DF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8C07DF" w:rsidRDefault="008C07DF" w:rsidP="008C07D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результатам освоения ОПОП» ФГОС СПО.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C07DF" w:rsidRDefault="008C07DF" w:rsidP="008C07D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8C07DF" w:rsidRDefault="008C07DF" w:rsidP="008C07DF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8C07DF" w:rsidRDefault="008C07DF" w:rsidP="008C0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  <w:sectPr w:rsidR="008C07DF" w:rsidSect="008C07DF">
          <w:pgSz w:w="11906" w:h="16838"/>
          <w:pgMar w:top="567" w:right="851" w:bottom="567" w:left="720" w:header="709" w:footer="709" w:gutter="0"/>
          <w:cols w:space="720"/>
        </w:sect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E2A" w:rsidRDefault="00775C0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775C05">
        <w:rPr>
          <w:noProof/>
          <w:lang w:eastAsia="ru-RU"/>
        </w:rPr>
        <w:drawing>
          <wp:inline distT="0" distB="0" distL="0" distR="0">
            <wp:extent cx="9972040" cy="52028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2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599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75437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47179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01603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6317C3" w:rsidRDefault="00E640AD" w:rsidP="006317C3">
      <w:pPr>
        <w:rPr>
          <w:rFonts w:ascii="Times New Roman" w:hAnsi="Times New Roman" w:cs="Times New Roman"/>
          <w:sz w:val="24"/>
          <w:szCs w:val="24"/>
        </w:rPr>
      </w:pPr>
      <w:r w:rsidRPr="00E640AD">
        <w:rPr>
          <w:noProof/>
          <w:lang w:eastAsia="ru-RU"/>
        </w:rPr>
        <w:lastRenderedPageBreak/>
        <w:drawing>
          <wp:inline distT="0" distB="0" distL="0" distR="0">
            <wp:extent cx="9972040" cy="6189228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E640AD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E640AD" w:rsidRDefault="00E640AD" w:rsidP="00E640AD">
      <w:pPr>
        <w:rPr>
          <w:rFonts w:ascii="Times New Roman" w:hAnsi="Times New Roman" w:cs="Times New Roman"/>
          <w:sz w:val="24"/>
          <w:szCs w:val="24"/>
        </w:rPr>
      </w:pPr>
      <w:r w:rsidRPr="00E640AD">
        <w:rPr>
          <w:noProof/>
          <w:lang w:eastAsia="ru-RU"/>
        </w:rPr>
        <w:lastRenderedPageBreak/>
        <w:drawing>
          <wp:inline distT="0" distB="0" distL="0" distR="0">
            <wp:extent cx="9972040" cy="659029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E640AD" w:rsidP="00E640AD">
      <w:pPr>
        <w:rPr>
          <w:rFonts w:ascii="Times New Roman" w:hAnsi="Times New Roman" w:cs="Times New Roman"/>
          <w:sz w:val="24"/>
          <w:szCs w:val="24"/>
        </w:rPr>
      </w:pPr>
      <w:r w:rsidRPr="00E640AD">
        <w:rPr>
          <w:noProof/>
          <w:lang w:eastAsia="ru-RU"/>
        </w:rPr>
        <w:lastRenderedPageBreak/>
        <w:drawing>
          <wp:inline distT="0" distB="0" distL="0" distR="0">
            <wp:extent cx="9972040" cy="14675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 w:rsidSect="008C07DF">
          <w:pgSz w:w="16838" w:h="11906" w:orient="landscape"/>
          <w:pgMar w:top="720" w:right="567" w:bottom="851" w:left="567" w:header="709" w:footer="709" w:gutter="0"/>
          <w:cols w:space="720"/>
        </w:sectPr>
      </w:pPr>
    </w:p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общеобразовательных  дисциплин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36"/>
          <w:i w:val="0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воспитание</w:t>
      </w:r>
      <w:r w:rsidRPr="009222BC">
        <w:rPr>
          <w:rStyle w:val="FontStyle36"/>
          <w:i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дальнейшее развитие</w:t>
      </w:r>
      <w:r w:rsidRPr="009222BC">
        <w:rPr>
          <w:rStyle w:val="FontStyle36"/>
          <w:i w:val="0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освоение</w:t>
      </w:r>
      <w:r w:rsidRPr="009222BC">
        <w:rPr>
          <w:rStyle w:val="FontStyle36"/>
          <w:i w:val="0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овладение</w:t>
      </w:r>
      <w:r w:rsidRPr="009222BC">
        <w:rPr>
          <w:rStyle w:val="FontStyle36"/>
          <w:i w:val="0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применение</w:t>
      </w:r>
      <w:r w:rsidRPr="009222BC">
        <w:rPr>
          <w:rStyle w:val="FontStyle36"/>
          <w:i w:val="0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</w:t>
      </w: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9222BC">
        <w:rPr>
          <w:rStyle w:val="FontStyle36"/>
          <w:b/>
          <w:i w:val="0"/>
          <w:sz w:val="24"/>
          <w:szCs w:val="24"/>
        </w:rPr>
        <w:t>знать/понимать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связь языка и истории, культуры русского и других народов;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основные единицы и уровни языка, их признаки и взаимосвязь;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В результате изучения учебной дисциплины «Русский язык» обучающийся должен</w:t>
      </w:r>
      <w:r w:rsidRPr="009222BC">
        <w:rPr>
          <w:rStyle w:val="FontStyle36"/>
          <w:b/>
          <w:i w:val="0"/>
          <w:sz w:val="24"/>
          <w:szCs w:val="24"/>
        </w:rPr>
        <w:t xml:space="preserve"> уметь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lastRenderedPageBreak/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самостоятельной работы обучающегося 39 часов.</w:t>
      </w:r>
    </w:p>
    <w:p w:rsidR="00F13826" w:rsidRDefault="00F13826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 xml:space="preserve">-освоение </w:t>
      </w:r>
      <w:r w:rsidRPr="009222BC">
        <w:rPr>
          <w:rStyle w:val="FontStyle42"/>
          <w:sz w:val="24"/>
          <w:szCs w:val="24"/>
        </w:rPr>
        <w:t>знаний  о современном состоянии развития  литературы  и методах литературы как науки;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-знакомство </w:t>
      </w:r>
      <w:r w:rsidRPr="009222BC">
        <w:rPr>
          <w:rStyle w:val="FontStyle42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-овладение </w:t>
      </w:r>
      <w:r w:rsidRPr="009222BC">
        <w:rPr>
          <w:rStyle w:val="FontStyle42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-развитие </w:t>
      </w:r>
      <w:r w:rsidRPr="009222BC">
        <w:rPr>
          <w:rStyle w:val="FontStyle42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-воспитание </w:t>
      </w:r>
      <w:r w:rsidRPr="009222BC">
        <w:rPr>
          <w:rStyle w:val="FontStyle42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-применение </w:t>
      </w:r>
      <w:r w:rsidRPr="009222BC">
        <w:rPr>
          <w:rStyle w:val="FontStyle42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b/>
          <w:sz w:val="24"/>
          <w:szCs w:val="24"/>
        </w:rPr>
      </w:pPr>
      <w:r w:rsidRPr="009222BC">
        <w:rPr>
          <w:rStyle w:val="FontStyle42"/>
          <w:b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текстов для самоконтроля;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подготовка рефератов;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цикл 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 xml:space="preserve"> 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 результате  изучения  учебной  дисциплины  «Литература»   обучающийся должен </w:t>
      </w:r>
      <w:r w:rsidRPr="009222BC">
        <w:rPr>
          <w:rStyle w:val="FontStyle42"/>
          <w:b/>
          <w:sz w:val="24"/>
          <w:szCs w:val="24"/>
        </w:rPr>
        <w:t>знать/понимать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образную природу словесного искусства;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содержание изученных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факты жизни и творчества писателей - классиков XIX вв;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-основные теоретико- литературные понятия;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9222BC">
        <w:rPr>
          <w:rStyle w:val="FontStyle42"/>
          <w:b/>
          <w:sz w:val="24"/>
          <w:szCs w:val="24"/>
        </w:rPr>
        <w:t>уметь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 воспроизводить содержание литературного произведения;</w:t>
      </w:r>
    </w:p>
    <w:p w:rsidR="006F7045" w:rsidRPr="009222BC" w:rsidRDefault="006F7045" w:rsidP="006F7045">
      <w:pPr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-определять род и жанр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выявлять авторскую позицию;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-писать  рецензии на прочитанные  произведения  и сочинения разных   жанров на литературные темы;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9222BC" w:rsidRDefault="006F7045" w:rsidP="006F7045">
      <w:pPr>
        <w:ind w:firstLine="720"/>
        <w:jc w:val="both"/>
        <w:rPr>
          <w:rStyle w:val="FontStyle41"/>
          <w:b/>
          <w:bCs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C0510D" w:rsidRDefault="006F7045" w:rsidP="00F13826">
      <w:pPr>
        <w:spacing w:after="0"/>
        <w:jc w:val="both"/>
        <w:rPr>
          <w:rStyle w:val="FontStyle42"/>
          <w:sz w:val="28"/>
          <w:szCs w:val="28"/>
        </w:rPr>
      </w:pPr>
      <w:r w:rsidRPr="009222BC">
        <w:rPr>
          <w:rStyle w:val="FontStyle42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</w:t>
      </w:r>
      <w:r w:rsidRPr="00C0510D">
        <w:rPr>
          <w:rStyle w:val="FontStyle42"/>
          <w:sz w:val="28"/>
          <w:szCs w:val="28"/>
        </w:rPr>
        <w:t>.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26111" w:rsidRDefault="006F7045" w:rsidP="006F7045">
      <w:pPr>
        <w:pStyle w:val="Style1"/>
        <w:widowControl/>
        <w:ind w:firstLine="0"/>
        <w:jc w:val="center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6F7045">
      <w:pPr>
        <w:pStyle w:val="Style2"/>
        <w:widowControl/>
        <w:spacing w:line="523" w:lineRule="exact"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pStyle w:val="Style13"/>
        <w:widowControl/>
        <w:spacing w:before="115" w:line="370" w:lineRule="exact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6F7045">
      <w:pPr>
        <w:pStyle w:val="Style13"/>
        <w:widowControl/>
        <w:spacing w:before="211"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1080"/>
        </w:tabs>
        <w:spacing w:before="206" w:line="317" w:lineRule="exact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6F7045">
      <w:pPr>
        <w:pStyle w:val="Style10"/>
        <w:widowControl/>
        <w:spacing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851"/>
        </w:tabs>
        <w:spacing w:before="120" w:line="322" w:lineRule="exact"/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6F7045">
      <w:pPr>
        <w:pStyle w:val="Style13"/>
        <w:widowControl/>
        <w:spacing w:line="240" w:lineRule="exact"/>
        <w:ind w:right="5" w:firstLine="851"/>
      </w:pPr>
    </w:p>
    <w:p w:rsidR="006F7045" w:rsidRPr="009222BC" w:rsidRDefault="006F7045" w:rsidP="006F7045">
      <w:pPr>
        <w:pStyle w:val="Style13"/>
        <w:widowControl/>
        <w:spacing w:before="77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317" w:line="322" w:lineRule="exact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Style13"/>
        <w:widowControl/>
        <w:spacing w:before="192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202" w:line="322" w:lineRule="exact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6F7045">
      <w:pPr>
        <w:pStyle w:val="Style15"/>
        <w:widowControl/>
        <w:spacing w:before="192"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gramStart"/>
      <w:r w:rsidRPr="009222BC">
        <w:rPr>
          <w:rStyle w:val="FontStyle42"/>
          <w:sz w:val="24"/>
          <w:szCs w:val="24"/>
        </w:rPr>
        <w:t>видо-временных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6F7045">
      <w:pPr>
        <w:pStyle w:val="Style2"/>
        <w:widowControl/>
        <w:spacing w:line="240" w:lineRule="exact"/>
        <w:ind w:firstLine="851"/>
      </w:pPr>
    </w:p>
    <w:p w:rsidR="006F7045" w:rsidRPr="009222BC" w:rsidRDefault="006F7045" w:rsidP="006F7045">
      <w:pPr>
        <w:pStyle w:val="Style2"/>
        <w:widowControl/>
        <w:spacing w:before="62" w:line="322" w:lineRule="exact"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6F7045">
      <w:pPr>
        <w:pStyle w:val="Style13"/>
        <w:widowControl/>
        <w:spacing w:line="322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6F7045">
      <w:pPr>
        <w:pStyle w:val="Style21"/>
        <w:widowControl/>
        <w:tabs>
          <w:tab w:val="left" w:pos="1646"/>
        </w:tabs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905B9B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6F7045" w:rsidRPr="009222BC" w:rsidRDefault="006F7045" w:rsidP="006F7045">
      <w:pPr>
        <w:pStyle w:val="Style24"/>
        <w:widowControl/>
        <w:spacing w:before="62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6F7045">
      <w:pPr>
        <w:pStyle w:val="Style24"/>
        <w:widowControl/>
        <w:spacing w:before="67" w:line="317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6F7045">
      <w:pPr>
        <w:pStyle w:val="Style24"/>
        <w:widowControl/>
        <w:spacing w:before="77"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6F7045">
      <w:pPr>
        <w:pStyle w:val="Style26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6"/>
        <w:widowControl/>
        <w:spacing w:before="62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6F7045">
      <w:pPr>
        <w:pStyle w:val="Style25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5"/>
        <w:widowControl/>
        <w:spacing w:before="38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6F7045">
      <w:pPr>
        <w:pStyle w:val="Default"/>
        <w:ind w:firstLine="902"/>
        <w:jc w:val="center"/>
        <w:rPr>
          <w:b/>
          <w:bCs/>
        </w:rPr>
      </w:pPr>
    </w:p>
    <w:p w:rsidR="006F7045" w:rsidRDefault="006F7045" w:rsidP="006F7045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6F7045" w:rsidRPr="009222BC" w:rsidRDefault="006F7045" w:rsidP="006F7045">
      <w:pPr>
        <w:pStyle w:val="Default"/>
        <w:ind w:firstLine="902"/>
      </w:pPr>
      <w:r w:rsidRPr="009222BC">
        <w:rPr>
          <w:b/>
          <w:bCs/>
        </w:rPr>
        <w:t xml:space="preserve">Область применения рабочей программы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</w:t>
      </w:r>
      <w:r w:rsidR="00BE369A">
        <w:t>технического профиля</w:t>
      </w:r>
      <w:r w:rsidRPr="009222BC">
        <w:t xml:space="preserve"> и обучающиеся в учреждении СПО по данному профилю изучают историю в объеме 117 часов.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гражданственности, национальной идентичности, </w:t>
      </w:r>
      <w:r w:rsidRPr="009222BC">
        <w:t xml:space="preserve">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способности </w:t>
      </w:r>
      <w:r w:rsidRPr="009222BC"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и навыками поиска, систематизации и комплексного анализа исторической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</w:t>
      </w:r>
      <w:r w:rsidRPr="009222BC"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</w:t>
      </w:r>
      <w:r w:rsidRPr="009222BC">
        <w:lastRenderedPageBreak/>
        <w:t xml:space="preserve">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В результате освоения дисциплины обучающийся должен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периодизацию всемирной и отечественной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современные версии и трактовки важнейших проблем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особенности исторического пути России, ее роль в мировом сообществе;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исторические термины и даты;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9222BC" w:rsidRDefault="006F7045" w:rsidP="006F7045">
      <w:pPr>
        <w:ind w:left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pStyle w:val="31"/>
        <w:ind w:right="0" w:firstLine="902"/>
        <w:rPr>
          <w:color w:val="262626"/>
        </w:rPr>
      </w:pPr>
      <w:r w:rsidRPr="009222BC">
        <w:rPr>
          <w:color w:val="262626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</w:rPr>
      </w:pP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6F7045">
      <w:pPr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 ХИМИЯ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 по данному профилю изучают химию в объёме 78 часов. 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-усвоение знаний </w:t>
      </w:r>
      <w:r w:rsidRPr="009222BC">
        <w:rPr>
          <w:rFonts w:ascii="Times New Roman" w:hAnsi="Times New Roman" w:cs="Times New Roman"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развитие познавательных интересов </w:t>
      </w:r>
      <w:r w:rsidRPr="009222BC">
        <w:t xml:space="preserve">и </w:t>
      </w:r>
      <w:r w:rsidRPr="009222BC">
        <w:rPr>
          <w:b/>
          <w:bCs/>
        </w:rPr>
        <w:t xml:space="preserve">интеллектуальных способностей </w:t>
      </w:r>
      <w:r w:rsidRPr="009222BC"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воспитание убежденности </w:t>
      </w:r>
      <w:r w:rsidRPr="009222BC"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применение полученных знаний и умений </w:t>
      </w:r>
      <w:r w:rsidRPr="009222BC">
        <w:t xml:space="preserve">для безопасного использования веществ и материалов в быту, на производстве и в сельском хозяйстве, для решения практических задач в </w:t>
      </w:r>
      <w:r w:rsidRPr="009222BC">
        <w:lastRenderedPageBreak/>
        <w:t xml:space="preserve">повседневной жизни, для предупреждения явлений, наносящих вред здоровью человека и окружающей среде.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6F7045" w:rsidRPr="005E1F53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b/>
          <w:sz w:val="24"/>
          <w:szCs w:val="24"/>
        </w:rPr>
        <w:t>уметь</w:t>
      </w:r>
      <w:r w:rsidRPr="005E1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-называть изученные вещества по тривиальной или международной номенклатуре;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</w:t>
      </w:r>
      <w:r w:rsidRPr="005E1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sz w:val="24"/>
          <w:szCs w:val="24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связывать: изученный материал со своей профессиональной деятельностью;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решать: расчетные задачи по химическим формулам и уравнениям;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для объяснения химических явлений, происходящих в природе, быту и на производстве;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экологически грамотного поведения в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безопасного обращения с горючими и токсичными веществами и лабораторным оборудованием;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приготовления растворов заданной концентрации в быту и на производстве;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критической оценки достоверности химической информации, поступающей из разных источников.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изучения учебной дисциплины «Химия» обучающийся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</w:rPr>
        <w:t>должен знать/понимать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</w:t>
      </w:r>
      <w:r w:rsidRPr="009222BC">
        <w:lastRenderedPageBreak/>
        <w:t xml:space="preserve">газообразных веществ, вещества молекулярного и немолекулярного строения, растворы,электролит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</w:rPr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максимальной учебной нагрузки обучающегося 117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39 часов. </w:t>
      </w: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6F7045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F704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C0E7E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F7045"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 </w:t>
      </w:r>
      <w:r w:rsidR="006F7045"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умениями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воспитание убежденности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использование приобретенных биологических знаний и умений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C0E7E" w:rsidP="006F704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F7045"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C0E7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изучать изменения в экосистемах на биологических моделях;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(клонирование, искусственное оплодотворение). </w:t>
      </w:r>
    </w:p>
    <w:p w:rsidR="006F7045" w:rsidRPr="009222BC" w:rsidRDefault="006F7045" w:rsidP="005E1F53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«Биология» обучающийся должен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6F70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6C0E7E" w:rsidRDefault="006F7045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6F7045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6F70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5E1F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6F7045" w:rsidRPr="009222BC" w:rsidRDefault="006F7045" w:rsidP="006F7045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6F7045">
      <w:pPr>
        <w:pStyle w:val="Style1"/>
        <w:widowControl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6F7045" w:rsidRPr="009222BC" w:rsidRDefault="006F7045" w:rsidP="006F7045">
      <w:pPr>
        <w:pStyle w:val="Default"/>
        <w:ind w:firstLine="880"/>
      </w:pPr>
      <w:r w:rsidRPr="009222BC">
        <w:rPr>
          <w:b/>
          <w:bCs/>
        </w:rPr>
        <w:t xml:space="preserve"> Область применения программы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9222BC" w:rsidRDefault="006F7045" w:rsidP="006F7045">
      <w:pPr>
        <w:pStyle w:val="Default"/>
        <w:ind w:firstLine="880"/>
      </w:pP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освоение знаний </w:t>
      </w:r>
      <w:r w:rsidRPr="009222BC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воспитание </w:t>
      </w:r>
      <w:r w:rsidRPr="009222BC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развитие </w:t>
      </w:r>
      <w:r w:rsidRPr="009222B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выполняет две основные функции: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lastRenderedPageBreak/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C0E7E">
      <w:pPr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9222BC" w:rsidRDefault="006F7045" w:rsidP="006C0E7E">
      <w:pPr>
        <w:pStyle w:val="Default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пользоваться средствами индивидуальной и коллективной защиты;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для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оказания первой медицинской помощи;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развития в себе духовных и физических качеств, необходимых для военной службы; </w:t>
      </w:r>
    </w:p>
    <w:p w:rsidR="006F7045" w:rsidRPr="009222BC" w:rsidRDefault="006F7045" w:rsidP="006F7045">
      <w:pPr>
        <w:pStyle w:val="Default"/>
        <w:ind w:firstLine="880"/>
      </w:pPr>
      <w:r w:rsidRPr="009222BC"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состав и предназначение Вооруженных Сил Российской Федерации;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требования, предъявляемые военной службой к уровню подготовленности призывника;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РСЧС;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гражданской обороны;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F7045">
      <w:pPr>
        <w:pStyle w:val="Default"/>
      </w:pPr>
      <w:r w:rsidRPr="009222BC">
        <w:rPr>
          <w:b/>
          <w:bCs/>
        </w:rPr>
        <w:t xml:space="preserve">Количество часов на освоение программы дисциплины: </w:t>
      </w:r>
    </w:p>
    <w:p w:rsidR="006F7045" w:rsidRPr="009222BC" w:rsidRDefault="006F7045" w:rsidP="006C0E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9222BC" w:rsidRDefault="006F7045" w:rsidP="006C0E7E">
      <w:pPr>
        <w:pStyle w:val="Default"/>
        <w:ind w:firstLine="708"/>
      </w:pPr>
      <w:r w:rsidRPr="009222BC">
        <w:lastRenderedPageBreak/>
        <w:t xml:space="preserve">обязательной аудиторной учебной нагрузки обучающегося 70 часов; </w:t>
      </w:r>
    </w:p>
    <w:p w:rsidR="006F7045" w:rsidRDefault="006F7045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9222BC" w:rsidRDefault="00F13826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5E1F53" w:rsidRDefault="006F7045" w:rsidP="006F704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и  ИКТ </w:t>
      </w:r>
    </w:p>
    <w:p w:rsidR="006F7045" w:rsidRPr="009222BC" w:rsidRDefault="006F7045" w:rsidP="006F7045">
      <w:pPr>
        <w:pStyle w:val="Default"/>
        <w:ind w:right="-6"/>
        <w:jc w:val="both"/>
      </w:pPr>
      <w:r w:rsidRPr="009222BC">
        <w:rPr>
          <w:b/>
          <w:bCs/>
        </w:rPr>
        <w:t xml:space="preserve"> Область применения рабочей  программы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</w:t>
      </w:r>
      <w:proofErr w:type="gramStart"/>
      <w:r w:rsidRPr="009222BC">
        <w:t>профилю .</w:t>
      </w:r>
      <w:proofErr w:type="gramEnd"/>
      <w:r w:rsidRPr="009222BC">
        <w:t xml:space="preserve"> </w:t>
      </w:r>
    </w:p>
    <w:p w:rsidR="006F7045" w:rsidRPr="009222BC" w:rsidRDefault="006F7045" w:rsidP="006F7045">
      <w:pPr>
        <w:pStyle w:val="Default"/>
        <w:ind w:right="-6" w:firstLine="900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приобретение </w:t>
      </w:r>
      <w:r w:rsidRPr="009222BC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программы представлено пятью темами: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информационная деятельность человека;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информация и информационные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средства информационно-коммуникационных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технологии создания и преобразования информационных объектов;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телекоммуникационные технологии.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9222BC" w:rsidRDefault="006F7045" w:rsidP="006F7045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rPr>
          <w:b/>
          <w:bCs/>
        </w:rPr>
        <w:t xml:space="preserve">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C0E7E">
      <w:pPr>
        <w:pStyle w:val="Default"/>
        <w:ind w:right="-6"/>
        <w:jc w:val="both"/>
      </w:pPr>
      <w:r w:rsidRPr="009222BC">
        <w:rPr>
          <w:b/>
          <w:bCs/>
        </w:rPr>
        <w:lastRenderedPageBreak/>
        <w:t xml:space="preserve"> Цели и задачи учебной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уметь: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оценивать достоверность информации, сопоставляя различные источники;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распознавать информационные процессы в различных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иллюстрировать учебные работы с использованием средств информационных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создавать информационные объекты сложной структуры, в том числе гипертекстовые;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просматривать, создавать, редактировать, сохранять записи в базах данных;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знать/понимать: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различные подходы к определению понятия «информация»;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виды информационных моделей, описывающих реальные объекты или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использование алгоритма как способа автоматизации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функции операционных систем; </w:t>
      </w:r>
    </w:p>
    <w:p w:rsidR="006F7045" w:rsidRPr="009222BC" w:rsidRDefault="006F7045" w:rsidP="006F7045">
      <w:pPr>
        <w:pStyle w:val="Default"/>
        <w:spacing w:before="120"/>
        <w:ind w:right="-6" w:firstLine="900"/>
        <w:jc w:val="both"/>
      </w:pPr>
      <w:r w:rsidRPr="009222BC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эффективной организации индивидуального информационного пространства;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автоматизации коммуникационной деятельности;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6F7045" w:rsidRPr="009222BC" w:rsidRDefault="006C0E7E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>К</w:t>
      </w:r>
      <w:r w:rsidR="006F7045" w:rsidRPr="009222BC">
        <w:rPr>
          <w:b/>
          <w:bCs/>
        </w:rPr>
        <w:t xml:space="preserve">оличество часов на освоение рабочей программы учебной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максимальной учебной нагрузки обучающегося 143 часа, в том числе: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обязательной аудиторной учебной нагрузки обучающегося 95 часов;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самостоятельной работы обучающегося 48 часов.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Default="006F7045" w:rsidP="006F7045">
      <w:pPr>
        <w:pStyle w:val="Default"/>
        <w:ind w:right="-6" w:firstLine="900"/>
        <w:jc w:val="both"/>
        <w:rPr>
          <w:sz w:val="28"/>
          <w:szCs w:val="28"/>
        </w:rPr>
      </w:pPr>
    </w:p>
    <w:p w:rsidR="006F7045" w:rsidRPr="005E1F53" w:rsidRDefault="006F7045" w:rsidP="006F7045">
      <w:pPr>
        <w:pStyle w:val="Default"/>
        <w:ind w:firstLine="900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6F7045" w:rsidRPr="009222BC" w:rsidRDefault="006F7045" w:rsidP="006C0E7E">
      <w:pPr>
        <w:pStyle w:val="Default"/>
        <w:jc w:val="both"/>
      </w:pPr>
      <w:r w:rsidRPr="0084102C">
        <w:rPr>
          <w:b/>
          <w:bCs/>
          <w:sz w:val="28"/>
          <w:szCs w:val="28"/>
        </w:rPr>
        <w:t xml:space="preserve"> </w:t>
      </w:r>
      <w:r w:rsidRPr="009222BC">
        <w:rPr>
          <w:b/>
          <w:bCs/>
        </w:rPr>
        <w:t xml:space="preserve">Область применения примерной программы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представлений </w:t>
      </w:r>
      <w:r w:rsidRPr="009222BC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• </w:t>
      </w:r>
      <w:r w:rsidRPr="009222BC">
        <w:rPr>
          <w:b/>
          <w:bCs/>
        </w:rPr>
        <w:t xml:space="preserve">овладение математическими знаниями и умениями, </w:t>
      </w:r>
      <w:r w:rsidRPr="009222BC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определять основные свойства числовых функций, иллюстрировать их на графиках;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понятие функции для описания и анализа зависимостей величин;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производные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производную для изучения свойств функций и построения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графический метод решения уравнений и неравенств;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вероятности событий на основе подсчета числа исходов;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анализировать в простейших случаях взаимное расположение объектов в пространстве;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основные многогранники и круглые тела; выполнять чертежи по условиям задач;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iCs/>
        </w:rPr>
        <w:t>строить простейшие сечения куба</w:t>
      </w:r>
      <w:r w:rsidRPr="009222BC">
        <w:t xml:space="preserve">, </w:t>
      </w:r>
      <w:r w:rsidRPr="009222BC">
        <w:rPr>
          <w:iCs/>
        </w:rPr>
        <w:t>призмы</w:t>
      </w:r>
      <w:r w:rsidRPr="009222BC">
        <w:t xml:space="preserve">, </w:t>
      </w:r>
      <w:r w:rsidRPr="009222BC">
        <w:rPr>
          <w:iCs/>
        </w:rPr>
        <w:t>пирамиды</w:t>
      </w:r>
      <w:r w:rsidRPr="009222BC">
        <w:t xml:space="preserve">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при решении стереометрических задач планиметрические факты и методы;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проводить доказательные рассуждения в ходе решения задач;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вероятностный характер различных процессов окружающего мира.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построения и исследования простейших математических моделей.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анализа реальных числовых данных, представленных в виде диаграмм,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анализа информации статистического характера.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  <w:rPr>
          <w:b/>
          <w:bCs/>
        </w:rPr>
      </w:pPr>
      <w:r w:rsidRPr="009222BC">
        <w:rPr>
          <w:b/>
          <w:bCs/>
        </w:rPr>
        <w:t xml:space="preserve">Количество часов на освоение примерной программы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для специальностей СПО технического и социально-экономического профиля максимальной учебной нагрузки обучающегося 435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290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145 часа. 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E1F53" w:rsidRDefault="007007F9" w:rsidP="006F7045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="006F7045" w:rsidRPr="005E1F53">
        <w:rPr>
          <w:b/>
          <w:sz w:val="32"/>
          <w:szCs w:val="32"/>
        </w:rPr>
        <w:t>Физика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«Физика»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</w:t>
      </w:r>
      <w:r w:rsidRPr="009222BC">
        <w:rPr>
          <w:rFonts w:ascii="Times New Roman" w:hAnsi="Times New Roman" w:cs="Times New Roman"/>
          <w:sz w:val="24"/>
          <w:szCs w:val="24"/>
        </w:rPr>
        <w:lastRenderedPageBreak/>
        <w:t>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общеобразовательная подготовка.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F7045" w:rsidRPr="009222BC" w:rsidRDefault="006F7045" w:rsidP="00905B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9222BC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9222BC">
        <w:rPr>
          <w:rFonts w:ascii="Times New Roman" w:hAnsi="Times New Roman" w:cs="Times New Roman"/>
          <w:b/>
          <w:sz w:val="24"/>
          <w:szCs w:val="24"/>
        </w:rPr>
        <w:t>де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>, показывающие, что наблюдения и эксперимент являются основой для вы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практического использования физических знаний: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воспринимать и на основе полученных знаний самостоятельно оценивать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9222BC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механическая  энергия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9222BC">
        <w:rPr>
          <w:rFonts w:ascii="Times New Roman" w:hAnsi="Times New Roman" w:cs="Times New Roman"/>
          <w:sz w:val="24"/>
          <w:szCs w:val="24"/>
        </w:rPr>
        <w:t>классической ме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9222BC" w:rsidRDefault="006F7045" w:rsidP="00905B9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вклад российских и зарубежных ученых</w:t>
      </w:r>
      <w:r w:rsidRPr="009222BC">
        <w:rPr>
          <w:rFonts w:ascii="Times New Roman" w:hAnsi="Times New Roman" w:cs="Times New Roman"/>
          <w:sz w:val="24"/>
          <w:szCs w:val="24"/>
        </w:rPr>
        <w:t>, оказавших наибол</w:t>
      </w:r>
      <w:r w:rsidR="006C0E7E" w:rsidRPr="009222BC">
        <w:rPr>
          <w:rFonts w:ascii="Times New Roman" w:hAnsi="Times New Roman" w:cs="Times New Roman"/>
          <w:sz w:val="24"/>
          <w:szCs w:val="24"/>
        </w:rPr>
        <w:t>ьшее влияние на развитие физики.</w:t>
      </w:r>
    </w:p>
    <w:p w:rsidR="006C0E7E" w:rsidRPr="009222BC" w:rsidRDefault="006C0E7E" w:rsidP="006C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254 часа, в том числе: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169 часов;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обучающегося  85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1F53" w:rsidRDefault="005E1F53" w:rsidP="009222BC">
      <w:pPr>
        <w:tabs>
          <w:tab w:val="left" w:pos="8700"/>
        </w:tabs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290" w:rsidRDefault="00337290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7290" w:rsidRDefault="00337290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7290" w:rsidRDefault="00337290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222BC" w:rsidRPr="00CA2F05" w:rsidRDefault="009222BC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8B6526">
        <w:rPr>
          <w:b/>
        </w:rPr>
        <w:t xml:space="preserve"> </w:t>
      </w:r>
    </w:p>
    <w:p w:rsidR="009E66F0" w:rsidRDefault="009E66F0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482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526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8B6526">
        <w:rPr>
          <w:rFonts w:ascii="Times New Roman" w:hAnsi="Times New Roman"/>
          <w:sz w:val="24"/>
          <w:szCs w:val="24"/>
        </w:rPr>
        <w:t xml:space="preserve">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5E1F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5E1F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8B6526" w:rsidRDefault="005E1F53" w:rsidP="005E1F53">
      <w:pPr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48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5E1F53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5E1F5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70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B7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по  специальностям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5E1F53" w:rsidRPr="00A20A8B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B571BE" w:rsidRPr="00C53706" w:rsidRDefault="00B571BE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2608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6C00FA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571BE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571BE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571BE">
      <w:pPr>
        <w:pStyle w:val="Style21"/>
        <w:widowControl/>
        <w:tabs>
          <w:tab w:val="left" w:pos="182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905B9B">
      <w:pPr>
        <w:pStyle w:val="Style21"/>
        <w:widowControl/>
        <w:numPr>
          <w:ilvl w:val="0"/>
          <w:numId w:val="13"/>
        </w:numPr>
        <w:tabs>
          <w:tab w:val="left" w:pos="384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571BE">
      <w:pPr>
        <w:pStyle w:val="Style21"/>
        <w:widowControl/>
        <w:tabs>
          <w:tab w:val="left" w:pos="211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</w:pP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571BE">
      <w:pPr>
        <w:pStyle w:val="Style2"/>
        <w:widowControl/>
        <w:ind w:firstLine="851"/>
      </w:pPr>
    </w:p>
    <w:p w:rsidR="00B571BE" w:rsidRPr="00B72608" w:rsidRDefault="00B571BE" w:rsidP="00B571BE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9E66F0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7F9">
        <w:rPr>
          <w:rFonts w:ascii="Times New Roman" w:hAnsi="Times New Roman" w:cs="Times New Roman"/>
          <w:b/>
          <w:sz w:val="24"/>
          <w:szCs w:val="24"/>
        </w:rPr>
        <w:t>ОГСЭ.</w:t>
      </w:r>
      <w:proofErr w:type="gramStart"/>
      <w:r w:rsidR="007007F9">
        <w:rPr>
          <w:rFonts w:ascii="Times New Roman" w:hAnsi="Times New Roman" w:cs="Times New Roman"/>
          <w:b/>
          <w:sz w:val="24"/>
          <w:szCs w:val="24"/>
        </w:rPr>
        <w:t>07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</w:t>
      </w:r>
      <w:proofErr w:type="gramEnd"/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общение</w:t>
      </w:r>
    </w:p>
    <w:p w:rsidR="00B571BE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 xml:space="preserve"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</w:t>
      </w:r>
      <w:r w:rsidRPr="006C00FA">
        <w:rPr>
          <w:rFonts w:ascii="Times New Roman" w:hAnsi="Times New Roman"/>
          <w:sz w:val="24"/>
          <w:szCs w:val="24"/>
        </w:rPr>
        <w:lastRenderedPageBreak/>
        <w:t>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571B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B571BE" w:rsidRPr="006C00FA" w:rsidRDefault="007007F9" w:rsidP="00B571BE">
      <w:pPr>
        <w:pStyle w:val="10"/>
        <w:ind w:firstLine="90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ОГСЭ.04 Русский язык и культура речи</w:t>
      </w:r>
    </w:p>
    <w:p w:rsidR="008B6526" w:rsidRPr="009E66F0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 xml:space="preserve">в соответствии с ФГОС по </w:t>
      </w:r>
      <w:proofErr w:type="gramStart"/>
      <w:r w:rsidRPr="006C00FA">
        <w:rPr>
          <w:b w:val="0"/>
          <w:sz w:val="24"/>
          <w:szCs w:val="24"/>
        </w:rPr>
        <w:t>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1" w:name="_Toc283296927"/>
      <w:bookmarkStart w:id="2" w:name="_Toc283648308"/>
      <w:r w:rsidR="00983C79">
        <w:rPr>
          <w:sz w:val="24"/>
          <w:szCs w:val="28"/>
        </w:rPr>
        <w:t>35.02.08</w:t>
      </w:r>
      <w:proofErr w:type="gramEnd"/>
      <w:r w:rsidR="009E66F0"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 w:rsidR="009E66F0">
        <w:rPr>
          <w:sz w:val="24"/>
          <w:szCs w:val="28"/>
        </w:rPr>
        <w:t>».</w:t>
      </w:r>
    </w:p>
    <w:p w:rsidR="008B6526" w:rsidRDefault="00B571BE" w:rsidP="008B6526">
      <w:pPr>
        <w:pStyle w:val="1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1"/>
      <w:bookmarkEnd w:id="2"/>
    </w:p>
    <w:p w:rsidR="00B571BE" w:rsidRPr="008B6526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8"/>
      <w:bookmarkStart w:id="4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</w:t>
      </w:r>
      <w:r w:rsidRPr="006C00FA">
        <w:rPr>
          <w:rFonts w:ascii="Times New Roman" w:hAnsi="Times New Roman" w:cs="Times New Roman"/>
          <w:sz w:val="24"/>
          <w:szCs w:val="24"/>
        </w:rPr>
        <w:lastRenderedPageBreak/>
        <w:t>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6C00FA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296929"/>
      <w:bookmarkStart w:id="6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5"/>
      <w:bookmarkEnd w:id="6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 нормами устной и письменной литературной речи.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</w:t>
      </w:r>
      <w:r w:rsid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648311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7"/>
    </w:p>
    <w:p w:rsidR="00B571BE" w:rsidRPr="006C00FA" w:rsidRDefault="00B571BE" w:rsidP="006C00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6C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6C00F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7007F9" w:rsidRDefault="007007F9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7007F9" w:rsidRDefault="007007F9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7007F9" w:rsidRDefault="007007F9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7007F9" w:rsidRDefault="007007F9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B571BE">
      <w:pPr>
        <w:pStyle w:val="Style3"/>
        <w:widowControl/>
        <w:spacing w:before="19"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lastRenderedPageBreak/>
        <w:t xml:space="preserve">ОП.01 ИНЖЕНЕРНАЯ ГРАФИКА    </w:t>
      </w:r>
    </w:p>
    <w:p w:rsidR="00B571BE" w:rsidRDefault="00B571BE" w:rsidP="00B571BE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571BE" w:rsidRPr="006C00FA" w:rsidRDefault="006C00FA" w:rsidP="006C00FA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B571BE">
      <w:pPr>
        <w:pStyle w:val="Style1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6C00FA">
      <w:pPr>
        <w:pStyle w:val="Style24"/>
        <w:widowControl/>
        <w:tabs>
          <w:tab w:val="left" w:pos="15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B571BE" w:rsidRPr="006C00FA" w:rsidRDefault="00B571BE" w:rsidP="006C00FA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</w:t>
      </w:r>
      <w:r w:rsidR="007007F9">
        <w:rPr>
          <w:rStyle w:val="FontStyle35"/>
          <w:sz w:val="24"/>
          <w:szCs w:val="24"/>
        </w:rPr>
        <w:t>чебной нагрузки обучающегося 177</w:t>
      </w:r>
      <w:r w:rsidRPr="006C00FA">
        <w:rPr>
          <w:rStyle w:val="FontStyle35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</w:t>
      </w:r>
      <w:r w:rsidR="007007F9">
        <w:rPr>
          <w:rStyle w:val="FontStyle35"/>
          <w:sz w:val="24"/>
          <w:szCs w:val="24"/>
        </w:rPr>
        <w:t>чебной нагрузки обучающегося 118</w:t>
      </w:r>
      <w:r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6C00FA" w:rsidRDefault="006C00FA" w:rsidP="00B571B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</w:t>
      </w:r>
      <w:r w:rsidR="007007F9">
        <w:rPr>
          <w:rStyle w:val="FontStyle35"/>
          <w:sz w:val="24"/>
          <w:szCs w:val="24"/>
        </w:rPr>
        <w:t>тоятельной работы обучающегося 59</w:t>
      </w:r>
      <w:r w:rsidR="00B571BE"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2048F4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rPr>
          <w:sz w:val="28"/>
          <w:szCs w:val="28"/>
        </w:rPr>
      </w:pPr>
      <w:r>
        <w:rPr>
          <w:sz w:val="24"/>
          <w:szCs w:val="24"/>
        </w:rPr>
        <w:tab/>
        <w:t>ОП.</w:t>
      </w:r>
      <w:proofErr w:type="gramStart"/>
      <w:r>
        <w:rPr>
          <w:sz w:val="24"/>
          <w:szCs w:val="24"/>
        </w:rPr>
        <w:t xml:space="preserve">02 </w:t>
      </w:r>
      <w:r w:rsidR="007007F9">
        <w:rPr>
          <w:sz w:val="24"/>
          <w:szCs w:val="24"/>
        </w:rPr>
        <w:t xml:space="preserve"> </w:t>
      </w:r>
      <w:r w:rsidR="007007F9">
        <w:rPr>
          <w:sz w:val="28"/>
          <w:szCs w:val="28"/>
        </w:rPr>
        <w:t>ТЕХНИЧЕСКАЯ</w:t>
      </w:r>
      <w:proofErr w:type="gramEnd"/>
      <w:r w:rsidR="007007F9">
        <w:rPr>
          <w:sz w:val="28"/>
          <w:szCs w:val="28"/>
        </w:rPr>
        <w:t xml:space="preserve">  МЕХАНИКА</w:t>
      </w:r>
    </w:p>
    <w:p w:rsidR="00B571BE" w:rsidRPr="00710B02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8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8"/>
    </w:p>
    <w:p w:rsidR="00B571BE" w:rsidRDefault="00B571BE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35.02.08</w:t>
      </w:r>
      <w:r w:rsidR="0083750B" w:rsidRPr="0083750B">
        <w:rPr>
          <w:b w:val="0"/>
          <w:sz w:val="24"/>
          <w:szCs w:val="28"/>
        </w:rPr>
        <w:t xml:space="preserve"> «</w:t>
      </w:r>
      <w:r w:rsidR="00983C79">
        <w:rPr>
          <w:b w:val="0"/>
          <w:sz w:val="24"/>
          <w:szCs w:val="28"/>
        </w:rPr>
        <w:t>Электрификация и автоматизация сельского хозяйства</w:t>
      </w:r>
      <w:r w:rsidR="0083750B" w:rsidRPr="0083750B">
        <w:rPr>
          <w:b w:val="0"/>
          <w:sz w:val="24"/>
          <w:szCs w:val="28"/>
        </w:rPr>
        <w:t>».</w:t>
      </w:r>
    </w:p>
    <w:p w:rsidR="0083750B" w:rsidRPr="0083750B" w:rsidRDefault="0083750B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9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9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10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0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  общего назначения;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-426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проводить сборочно - разборочные работы в соответствии с характером соединений </w:t>
      </w:r>
      <w:r w:rsidRPr="006C00FA">
        <w:rPr>
          <w:b w:val="0"/>
          <w:sz w:val="24"/>
          <w:szCs w:val="24"/>
        </w:rPr>
        <w:lastRenderedPageBreak/>
        <w:t>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27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142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11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11"/>
    </w:p>
    <w:p w:rsidR="0083750B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7007F9">
        <w:rPr>
          <w:b w:val="0"/>
          <w:sz w:val="24"/>
          <w:szCs w:val="24"/>
        </w:rPr>
        <w:t>чебной нагрузки обучающегося 129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</w:t>
      </w:r>
      <w:r w:rsidR="007007F9">
        <w:rPr>
          <w:b w:val="0"/>
          <w:sz w:val="24"/>
          <w:szCs w:val="24"/>
        </w:rPr>
        <w:t>чебной нагрузки обучающегося 86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7007F9">
        <w:rPr>
          <w:b w:val="0"/>
          <w:sz w:val="24"/>
          <w:szCs w:val="24"/>
        </w:rPr>
        <w:t>оятельной работы обучающегося 43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83750B" w:rsidRDefault="0083750B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</w:t>
      </w:r>
      <w:r w:rsidR="008B6526" w:rsidRPr="004827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7C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B571BE" w:rsidRPr="006C00FA" w:rsidRDefault="00B571BE" w:rsidP="00B571BE">
      <w:pPr>
        <w:pStyle w:val="Style19"/>
        <w:widowControl/>
        <w:spacing w:line="240" w:lineRule="exact"/>
        <w:jc w:val="left"/>
      </w:pPr>
    </w:p>
    <w:p w:rsidR="007007F9" w:rsidRPr="007007F9" w:rsidRDefault="007007F9" w:rsidP="007007F9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7007F9">
        <w:rPr>
          <w:rStyle w:val="FontStyle36"/>
          <w:sz w:val="24"/>
          <w:szCs w:val="24"/>
        </w:rPr>
        <w:t>1.1.</w:t>
      </w:r>
      <w:r w:rsidRPr="007007F9">
        <w:rPr>
          <w:rStyle w:val="FontStyle36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7007F9">
        <w:rPr>
          <w:rStyle w:val="FontStyle35"/>
          <w:sz w:val="24"/>
          <w:szCs w:val="24"/>
        </w:rPr>
        <w:t>звена  ФГОС</w:t>
      </w:r>
      <w:proofErr w:type="gramEnd"/>
      <w:r w:rsidRPr="007007F9">
        <w:rPr>
          <w:rStyle w:val="FontStyle35"/>
          <w:sz w:val="24"/>
          <w:szCs w:val="24"/>
        </w:rPr>
        <w:t xml:space="preserve"> по специальности (специальностям) СПО, входящим в состав укрупненной группы профессий 35.00.00 Сельское и рыбное хозяйство,35.02.08 Электрификация и автоматизация сельского хозяйства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19756 Электрогазосварщик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основной профессиональной образовательной программы.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Общепрофессиональная дисциплина в профессиональном цикле</w:t>
      </w:r>
    </w:p>
    <w:p w:rsidR="007007F9" w:rsidRPr="007007F9" w:rsidRDefault="007007F9" w:rsidP="0070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дисциплины.</w:t>
      </w:r>
    </w:p>
    <w:p w:rsidR="007007F9" w:rsidRPr="007007F9" w:rsidRDefault="007007F9" w:rsidP="007007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- распознавать и классифицировать конструкционные, электротехнические и сырьевые материалы по внешнему виду, происхождению и свойствам.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материалы по их назначению и условиям эксплуатации для выполнения работ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выбирать и расшифровывать марки конструкционных материалов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твердость металлов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режимы отжига, закалки, отпуска стали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способы и режимы обработки металлов (литьем, сваркой, давлением, резанием) для изготовления различных деталей.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виды конструкционных, электротехнических и сырьевых металлических и неметаллических материалов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основные сведения о назначении и свойствах металлов и </w:t>
      </w:r>
      <w:proofErr w:type="gramStart"/>
      <w:r w:rsidRPr="007007F9">
        <w:rPr>
          <w:rFonts w:ascii="Times New Roman" w:hAnsi="Times New Roman" w:cs="Times New Roman"/>
          <w:sz w:val="24"/>
          <w:szCs w:val="24"/>
        </w:rPr>
        <w:t>сплавов ,</w:t>
      </w:r>
      <w:proofErr w:type="gramEnd"/>
      <w:r w:rsidRPr="007007F9">
        <w:rPr>
          <w:rFonts w:ascii="Times New Roman" w:hAnsi="Times New Roman" w:cs="Times New Roman"/>
          <w:sz w:val="24"/>
          <w:szCs w:val="24"/>
        </w:rPr>
        <w:t xml:space="preserve"> о технологии их производства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обработок металлов и сплавов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сущность технологических процессов литья, сварки, обработки металлов давлением, резанием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основы термообработки металлов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 способы защиты металлов от коррозии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износа деталей и узлов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особенности строения, назначения и свойства различных групп неметаллических материалов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свойства смазочных и абразивных материалов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 и способы получения композиционных материалов.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систем управления технологическими процессами.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F9">
        <w:rPr>
          <w:rFonts w:ascii="Times New Roman" w:hAnsi="Times New Roman" w:cs="Times New Roman"/>
          <w:sz w:val="24"/>
          <w:szCs w:val="24"/>
        </w:rPr>
        <w:t>сельскохозяйственной техники.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электрооборудования и автоматизированных систем сельскохозяйственной техники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автоматизированных систем сельскохозяйственной техники.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электрического хозяйства сельскохозяйственных потребителей и автоматизированных систем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сельскохозяйственной техники.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ПК 4.2. Планировать выполнение работ исполнителями.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4.Рекомендуемое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примерной программы учебной дисциплины.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Максимальная учебная нагрузка - 96 часов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Обязательная учебная нагрузка - 64 часа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Самостоятельная работа обучающегося -32 часов</w:t>
      </w:r>
    </w:p>
    <w:p w:rsidR="007007F9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  <w:sz w:val="28"/>
          <w:szCs w:val="28"/>
        </w:rPr>
      </w:pPr>
    </w:p>
    <w:p w:rsidR="007007F9" w:rsidRDefault="00B571BE" w:rsidP="007007F9">
      <w:pPr>
        <w:pStyle w:val="Style2"/>
        <w:widowControl/>
        <w:spacing w:line="322" w:lineRule="exact"/>
        <w:ind w:right="24" w:firstLine="851"/>
        <w:rPr>
          <w:rStyle w:val="FontStyle37"/>
        </w:rPr>
      </w:pPr>
      <w:r w:rsidRPr="008B6526">
        <w:rPr>
          <w:rStyle w:val="FontStyle37"/>
          <w:sz w:val="28"/>
          <w:szCs w:val="28"/>
        </w:rPr>
        <w:t xml:space="preserve">ОП.04 </w:t>
      </w:r>
      <w:r w:rsidR="007007F9">
        <w:rPr>
          <w:rStyle w:val="FontStyle37"/>
        </w:rPr>
        <w:t>Основы электротехники</w:t>
      </w:r>
    </w:p>
    <w:p w:rsidR="007007F9" w:rsidRPr="00496D1B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1.1.</w:t>
      </w:r>
      <w:r w:rsidRPr="007007F9">
        <w:rPr>
          <w:rStyle w:val="FontStyle37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«Сельское и рыбное хозяйство». </w:t>
      </w:r>
    </w:p>
    <w:p w:rsidR="007007F9" w:rsidRPr="007007F9" w:rsidRDefault="007007F9" w:rsidP="007007F9">
      <w:pPr>
        <w:pStyle w:val="Style22"/>
        <w:widowControl/>
        <w:tabs>
          <w:tab w:val="left" w:pos="1128"/>
        </w:tabs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35.02.08.</w:t>
      </w:r>
      <w:r w:rsidRPr="007007F9">
        <w:rPr>
          <w:rStyle w:val="FontStyle38"/>
          <w:sz w:val="24"/>
          <w:szCs w:val="24"/>
        </w:rPr>
        <w:tab/>
        <w:t>«</w:t>
      </w:r>
      <w:r w:rsidRPr="007007F9">
        <w:rPr>
          <w:rStyle w:val="FontStyle30"/>
          <w:sz w:val="24"/>
          <w:szCs w:val="24"/>
        </w:rPr>
        <w:t>Электрификация и автоматизация сельского хозяйства»</w:t>
      </w:r>
      <w:r w:rsidRPr="007007F9">
        <w:rPr>
          <w:rStyle w:val="FontStyle38"/>
          <w:sz w:val="24"/>
          <w:szCs w:val="24"/>
        </w:rPr>
        <w:t>;</w:t>
      </w:r>
    </w:p>
    <w:p w:rsidR="007007F9" w:rsidRPr="007007F9" w:rsidRDefault="007007F9" w:rsidP="007007F9">
      <w:pPr>
        <w:pStyle w:val="Style22"/>
        <w:widowControl/>
        <w:tabs>
          <w:tab w:val="left" w:pos="1128"/>
        </w:tabs>
        <w:ind w:firstLine="851"/>
        <w:jc w:val="both"/>
        <w:rPr>
          <w:rStyle w:val="FontStyle38"/>
          <w:sz w:val="24"/>
          <w:szCs w:val="24"/>
        </w:rPr>
      </w:pP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00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7F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1.2.</w:t>
      </w:r>
      <w:r w:rsidRPr="007007F9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7007F9" w:rsidRPr="007007F9" w:rsidRDefault="007007F9" w:rsidP="00BD5296">
      <w:pPr>
        <w:pStyle w:val="Style6"/>
        <w:widowControl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7007F9" w:rsidRPr="007007F9" w:rsidRDefault="007007F9" w:rsidP="007007F9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7007F9" w:rsidRPr="007007F9" w:rsidRDefault="007007F9" w:rsidP="007007F9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007F9" w:rsidRPr="007007F9" w:rsidRDefault="007007F9" w:rsidP="007007F9">
      <w:pPr>
        <w:pStyle w:val="Style23"/>
        <w:widowControl/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-использовать основные законы и принципы теоретической </w:t>
      </w:r>
      <w:proofErr w:type="gramStart"/>
      <w:r w:rsidRPr="007007F9">
        <w:rPr>
          <w:rStyle w:val="FontStyle38"/>
          <w:sz w:val="24"/>
          <w:szCs w:val="24"/>
        </w:rPr>
        <w:t>электротехники  в</w:t>
      </w:r>
      <w:proofErr w:type="gramEnd"/>
      <w:r w:rsidRPr="007007F9">
        <w:rPr>
          <w:rStyle w:val="FontStyle38"/>
          <w:sz w:val="24"/>
          <w:szCs w:val="24"/>
        </w:rPr>
        <w:t xml:space="preserve"> профессиональной деятельности;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-читать принципиальные, электрические и монтажные схемы;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-рассчитывать параметры электрических, магнитных цепей;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7"/>
          <w:sz w:val="24"/>
          <w:szCs w:val="24"/>
        </w:rPr>
      </w:pPr>
      <w:r w:rsidRPr="007007F9">
        <w:rPr>
          <w:rStyle w:val="FontStyle38"/>
          <w:sz w:val="24"/>
          <w:szCs w:val="24"/>
        </w:rPr>
        <w:lastRenderedPageBreak/>
        <w:t xml:space="preserve">-пользоваться электроизмерительными приборами и приспособлениями; </w:t>
      </w:r>
    </w:p>
    <w:p w:rsidR="007007F9" w:rsidRPr="007007F9" w:rsidRDefault="007007F9" w:rsidP="007007F9">
      <w:pPr>
        <w:pStyle w:val="Style6"/>
        <w:widowControl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-собирать электрические схемы.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способы получения, передачи и использования электрической энергии;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электротехническую терминологию;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основные законы электротехники;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характеристики и параметры электрических и магнитных полей;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максимальной учебной нагрузки обучающегося – 240 часов,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том числе: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обязательной аудиторной учебной нагрузки обучающегося - 160 часа по РУП;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самостоятельной работы обучающегося - 80 часа по РУП; </w:t>
      </w:r>
    </w:p>
    <w:p w:rsidR="007007F9" w:rsidRPr="007007F9" w:rsidRDefault="007007F9" w:rsidP="007007F9">
      <w:pPr>
        <w:pStyle w:val="Style2"/>
        <w:widowControl/>
        <w:spacing w:line="240" w:lineRule="exact"/>
        <w:ind w:firstLine="851"/>
        <w:jc w:val="both"/>
      </w:pPr>
    </w:p>
    <w:p w:rsidR="00045FB0" w:rsidRDefault="00045FB0" w:rsidP="00BD5296">
      <w:pPr>
        <w:pStyle w:val="Default"/>
        <w:jc w:val="center"/>
        <w:rPr>
          <w:sz w:val="28"/>
          <w:szCs w:val="28"/>
        </w:rPr>
      </w:pPr>
    </w:p>
    <w:p w:rsidR="00045FB0" w:rsidRDefault="00045FB0" w:rsidP="00BD5296">
      <w:pPr>
        <w:pStyle w:val="Default"/>
        <w:jc w:val="center"/>
      </w:pPr>
    </w:p>
    <w:p w:rsidR="00BD5296" w:rsidRPr="00045FB0" w:rsidRDefault="00BD5296" w:rsidP="00045FB0">
      <w:pPr>
        <w:pStyle w:val="Default"/>
        <w:tabs>
          <w:tab w:val="left" w:pos="3780"/>
        </w:tabs>
        <w:jc w:val="center"/>
        <w:rPr>
          <w:b/>
          <w:bCs/>
        </w:rPr>
      </w:pPr>
      <w:r w:rsidRPr="00045FB0">
        <w:t xml:space="preserve">ОП.06 </w:t>
      </w:r>
      <w:r w:rsidRPr="00045FB0">
        <w:rPr>
          <w:b/>
          <w:bCs/>
        </w:rPr>
        <w:t>Информационные технологии в профессиональной деятельности</w:t>
      </w:r>
    </w:p>
    <w:p w:rsidR="00BD5296" w:rsidRPr="00045FB0" w:rsidRDefault="00BD5296" w:rsidP="00BD5296">
      <w:pPr>
        <w:pStyle w:val="Default"/>
        <w:jc w:val="center"/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1.1. Область применения </w:t>
      </w:r>
      <w:proofErr w:type="gramStart"/>
      <w:r w:rsidRPr="00045FB0">
        <w:rPr>
          <w:b/>
          <w:bCs/>
        </w:rPr>
        <w:t>рабочей  программы</w:t>
      </w:r>
      <w:proofErr w:type="gramEnd"/>
      <w:r w:rsidRPr="00045FB0">
        <w:rPr>
          <w:b/>
          <w:bCs/>
        </w:rPr>
        <w:t xml:space="preserve">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proofErr w:type="gramStart"/>
      <w:r w:rsidRPr="00045FB0">
        <w:t>деятельности  в</w:t>
      </w:r>
      <w:proofErr w:type="gramEnd"/>
      <w:r w:rsidRPr="00045FB0">
        <w:t xml:space="preserve"> объеме 90 часов. </w:t>
      </w:r>
    </w:p>
    <w:p w:rsidR="00BD5296" w:rsidRPr="00045FB0" w:rsidRDefault="00BD5296" w:rsidP="00BD5296">
      <w:pPr>
        <w:pStyle w:val="Default"/>
        <w:ind w:right="-6" w:firstLine="900"/>
      </w:pPr>
      <w:r w:rsidRPr="00045FB0">
        <w:t xml:space="preserve">Рабочая программа ориентирована на достижение следующих целей: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освоение </w:t>
      </w:r>
      <w:r w:rsidRPr="00045FB0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овладение </w:t>
      </w:r>
      <w:r w:rsidRPr="00045FB0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развитие </w:t>
      </w:r>
      <w:r w:rsidRPr="00045FB0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воспитание </w:t>
      </w:r>
      <w:r w:rsidRPr="00045FB0">
        <w:t xml:space="preserve">ответственного отношения к соблюдению этических и правовых норм информационной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приобретение </w:t>
      </w:r>
      <w:r w:rsidRPr="00045FB0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lastRenderedPageBreak/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 </w:t>
      </w:r>
      <w:r w:rsidRPr="00045FB0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BD5296" w:rsidRPr="00045FB0" w:rsidRDefault="00BD5296" w:rsidP="00BD5296">
      <w:pPr>
        <w:pStyle w:val="Default"/>
        <w:ind w:right="-6" w:firstLine="900"/>
        <w:jc w:val="both"/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оценивать достоверность информации, сопоставляя различные источники;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распознавать информационные процессы в различных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осуществлять выбор способа представления информации в соответствии с поставленной задачей;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иллюстрировать учебные работы с использованием средств информационных технологий;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создавать информационные объекты сложной структуры, в том числе гипертекстовые;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просматривать, создавать, редактировать, сохранять записи в базах данных;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представлять числовую информацию различными способами (таблица, массив, график, диаграмма и пр.);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соблюдать правила техники безопасности и гигиенические рекомендации при использовании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знать/понимать: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различные подходы к определению понятия «информация»;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виды информационных моделей, описывающих реальные объекты или процессы;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использование алгоритма как способа автоматизации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функции операционных систем; </w:t>
      </w:r>
    </w:p>
    <w:p w:rsidR="00BD5296" w:rsidRPr="00045FB0" w:rsidRDefault="00BD5296" w:rsidP="00BD5296">
      <w:pPr>
        <w:pStyle w:val="Default"/>
        <w:spacing w:before="120"/>
        <w:ind w:right="-6" w:firstLine="900"/>
        <w:jc w:val="both"/>
      </w:pPr>
      <w:r w:rsidRPr="00045FB0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эффективной организации индивидуального информационного пространства;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автоматизации коммуникационной деятельности;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максимальной учебной нагрузки обучающегося 132 часа, в том числе: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обязательной аудиторной учебной нагрузки обучающегося 88 часов;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самостоятельной работы обучающегося 44 часа.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</w:t>
      </w:r>
      <w:proofErr w:type="gramStart"/>
      <w:r w:rsidRPr="00045FB0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B571BE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>Метрология</w:t>
      </w:r>
      <w:proofErr w:type="gramEnd"/>
      <w:r w:rsidRPr="00045FB0">
        <w:rPr>
          <w:rFonts w:ascii="Times New Roman" w:hAnsi="Times New Roman" w:cs="Times New Roman"/>
          <w:b/>
          <w:sz w:val="24"/>
          <w:szCs w:val="24"/>
        </w:rPr>
        <w:t>, стандартизация и подтверждение качества.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программы подготовки специалистов среднего звена ФГОС по специальности (специальностям)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СПО  профессии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(профессиям) НПО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35.00.00 «Сельское и рыбное хозяйство», по 35.02.08 «Электрификация и автоматизация сельского хозяйства».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приборами. 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задачи стандартизации, ее экономическую эффективность;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формы подтверждения качества;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- метрологические службы, обеспечивающие единство измерений, государственный метрологический контроль и надзор.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 часов;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обучающегося  30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часов по РУП.</w:t>
      </w:r>
    </w:p>
    <w:p w:rsidR="00045FB0" w:rsidRDefault="00B571BE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571BE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8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ОСНОВЫ ЭКОН</w:t>
      </w:r>
      <w:r w:rsidR="00045FB0">
        <w:rPr>
          <w:rFonts w:ascii="Times New Roman" w:hAnsi="Times New Roman" w:cs="Times New Roman"/>
          <w:b/>
          <w:sz w:val="24"/>
          <w:szCs w:val="24"/>
        </w:rPr>
        <w:t>ОМИКИ, МЕНЕДЖМЕНТА И МАРКЕТИНГА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35.02.08 Электрификация и автоматизация сельского хозяйства. 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может быть использована: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BD5296" w:rsidRPr="00045FB0" w:rsidRDefault="00BD5296" w:rsidP="00BD529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045FB0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рабочей программы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ОП.09 Правовые основы профессиональной деятельности</w:t>
      </w:r>
    </w:p>
    <w:p w:rsidR="00045FB0" w:rsidRP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основы профессиональной деятельности» 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045FB0">
        <w:rPr>
          <w:rStyle w:val="FontStyle36"/>
          <w:sz w:val="24"/>
          <w:szCs w:val="24"/>
        </w:rPr>
        <w:t xml:space="preserve">по специальностям: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Style w:val="FontStyle36"/>
          <w:sz w:val="24"/>
          <w:szCs w:val="24"/>
        </w:rPr>
        <w:t xml:space="preserve">, утвержденного приказом Министерства образования и науки Российской Федерации от 07.05.2014 N457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12" w:name="_Hlk14343961"/>
      <w:r w:rsidRPr="00045FB0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«Правовые основы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  <w:bookmarkEnd w:id="12"/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«Правовые основы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35.00.00 Сельское, лесное и рыбное хозяйство), относится к ОП.00 цикл общепрофессиональных дисциплин.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«Правовые основы профессиональной деятельности» тесно связана с профессиональными модулями ПМ.01 «Подготовка машин, механизмов, установок, приспособлений к работе, комплектование сборочных единиц»; ПМ.02 «Эксплуатация сельскохозяйственной техники» (</w:t>
      </w:r>
      <w:r w:rsidRPr="00045FB0">
        <w:rPr>
          <w:rFonts w:ascii="Times New Roman" w:hAnsi="Times New Roman" w:cs="Times New Roman"/>
          <w:i/>
          <w:sz w:val="24"/>
          <w:szCs w:val="24"/>
        </w:rPr>
        <w:t>правила техники безопасности, охраны труда и окружающей среды.</w:t>
      </w:r>
      <w:r w:rsidRPr="00045FB0">
        <w:rPr>
          <w:rFonts w:ascii="Times New Roman" w:hAnsi="Times New Roman" w:cs="Times New Roman"/>
          <w:sz w:val="24"/>
          <w:szCs w:val="24"/>
        </w:rPr>
        <w:t>); ПМ.03 «Техническое обслуживание и диагностирование неисправностей сельскохозяйственных машин и механизмов;»; ПМ.04 «Управление работами машинно-тракторного парка сельскохозяйственного предприятия» (</w:t>
      </w:r>
      <w:r w:rsidRPr="00045FB0">
        <w:rPr>
          <w:rFonts w:ascii="Times New Roman" w:hAnsi="Times New Roman" w:cs="Times New Roman"/>
          <w:i/>
          <w:sz w:val="24"/>
          <w:szCs w:val="24"/>
        </w:rPr>
        <w:t xml:space="preserve">МДК.04.01. Управление структурным подразделением организации (предприятия)).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ОП.12 «Охрана труда», «Обществознание», «История».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обеспечение обучающихся теоретическими знаниями о правах и ответственности в соответствии с гражданским, гражданско-процессуальным и трудовым законодательством; </w:t>
      </w:r>
      <w:r w:rsidRPr="00045FB0">
        <w:rPr>
          <w:rFonts w:ascii="Times New Roman" w:hAnsi="Times New Roman" w:cs="Times New Roman"/>
          <w:sz w:val="24"/>
          <w:szCs w:val="24"/>
        </w:rPr>
        <w:lastRenderedPageBreak/>
        <w:t>умениями и практическими навыками использования нормативно правовых документов, регламентирующих профессиональную деятельность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изучить права и свободы человека и гражданина, механизмы их реализации, понятие правового регулирования в сфере профессиональной деятельности, определить права и обязанности работников в сфере профессиональной деятельности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гражданско-процессуального и трудового права;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 и повседневной жизни.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600AD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деятельность; </w:t>
      </w:r>
    </w:p>
    <w:p w:rsidR="00BD5296" w:rsidRPr="00045FB0" w:rsidRDefault="00BD5296" w:rsidP="00600AD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045FB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04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FA3952">
      <w:pPr>
        <w:pStyle w:val="Style3"/>
        <w:widowControl/>
        <w:jc w:val="center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ОП.12 Охрана труда.</w:t>
      </w:r>
    </w:p>
    <w:p w:rsidR="00BD5296" w:rsidRPr="00045FB0" w:rsidRDefault="00BD5296" w:rsidP="00BD5296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045FB0">
        <w:rPr>
          <w:rStyle w:val="FontStyle36"/>
          <w:sz w:val="24"/>
          <w:szCs w:val="24"/>
        </w:rPr>
        <w:t>1.1.</w:t>
      </w:r>
      <w:r w:rsidRPr="00045FB0">
        <w:rPr>
          <w:rStyle w:val="FontStyle36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подготоки специалистов среднего звена ФГОС по специальности (специальностям) СПО, входящим в состав укрупненной группы профессий 35.00.00 Сельское и рыбное хозяйство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35.02.08 Электрификация и автоматизация сельского хозяйства</w:t>
      </w:r>
    </w:p>
    <w:p w:rsidR="00BD5296" w:rsidRPr="00045FB0" w:rsidRDefault="00BD5296" w:rsidP="00BD5296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BD5296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BD5296" w:rsidRPr="00045FB0" w:rsidRDefault="00BD5296" w:rsidP="00BD5296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</w:p>
    <w:p w:rsidR="00BD5296" w:rsidRPr="00045FB0" w:rsidRDefault="00BD5296" w:rsidP="00BD5296">
      <w:pPr>
        <w:pStyle w:val="Style20"/>
        <w:widowControl/>
        <w:tabs>
          <w:tab w:val="left" w:pos="168"/>
        </w:tabs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 xml:space="preserve">             19931 Электрослесарь (слесарь) дежурный по ремонту оборудования;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19756 Электрогазосварщик</w:t>
      </w:r>
    </w:p>
    <w:p w:rsidR="00BD5296" w:rsidRPr="00045FB0" w:rsidRDefault="00BD5296" w:rsidP="00BD5296">
      <w:pPr>
        <w:pStyle w:val="Style16"/>
        <w:widowControl/>
        <w:tabs>
          <w:tab w:val="left" w:pos="706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1.2.</w:t>
      </w:r>
      <w:r w:rsidRPr="00045FB0">
        <w:rPr>
          <w:rStyle w:val="FontStyle29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D5296" w:rsidRPr="00045FB0" w:rsidRDefault="00BD5296" w:rsidP="00BD5296">
      <w:pPr>
        <w:pStyle w:val="Style16"/>
        <w:widowControl/>
        <w:tabs>
          <w:tab w:val="left" w:pos="547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1.3.</w:t>
      </w:r>
      <w:r w:rsidRPr="00045FB0">
        <w:rPr>
          <w:rStyle w:val="FontStyle29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lastRenderedPageBreak/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-вести </w:t>
      </w:r>
      <w:proofErr w:type="gramStart"/>
      <w:r w:rsidRPr="00045FB0">
        <w:rPr>
          <w:rStyle w:val="FontStyle30"/>
          <w:sz w:val="24"/>
          <w:szCs w:val="24"/>
        </w:rPr>
        <w:t>документацию  установленного</w:t>
      </w:r>
      <w:proofErr w:type="gramEnd"/>
      <w:r w:rsidRPr="00045FB0">
        <w:rPr>
          <w:rStyle w:val="FontStyle30"/>
          <w:sz w:val="24"/>
          <w:szCs w:val="24"/>
        </w:rPr>
        <w:t xml:space="preserve">  образца по охране труда,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BD5296" w:rsidRPr="00045FB0" w:rsidRDefault="00BD5296" w:rsidP="00BD5296">
      <w:pPr>
        <w:pStyle w:val="Style8"/>
        <w:widowControl/>
        <w:spacing w:line="276" w:lineRule="auto"/>
        <w:ind w:firstLine="851"/>
        <w:rPr>
          <w:rStyle w:val="FontStyle30"/>
          <w:sz w:val="24"/>
          <w:szCs w:val="24"/>
        </w:rPr>
      </w:pPr>
    </w:p>
    <w:p w:rsidR="00BD5296" w:rsidRPr="00045FB0" w:rsidRDefault="00BD5296" w:rsidP="00BD5296">
      <w:pPr>
        <w:pStyle w:val="Style3"/>
        <w:widowControl/>
        <w:spacing w:line="322" w:lineRule="exact"/>
        <w:ind w:firstLine="851"/>
        <w:rPr>
          <w:rStyle w:val="FontStyle29"/>
          <w:sz w:val="24"/>
          <w:szCs w:val="24"/>
        </w:rPr>
      </w:pPr>
      <w:r w:rsidRPr="00045FB0">
        <w:rPr>
          <w:rStyle w:val="FontStyle28"/>
          <w:sz w:val="24"/>
          <w:szCs w:val="24"/>
        </w:rPr>
        <w:t xml:space="preserve">1.4. </w:t>
      </w:r>
      <w:r w:rsidRPr="00045FB0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максимальной учебной нагрузки обучающегося 90 часов, в том числе: 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обязательной аудиторной учебной нагрузки обучающегося 60 часов по РУП;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самостоятельной работы обучающегося 30 часов по РУП.</w:t>
      </w:r>
    </w:p>
    <w:p w:rsidR="00BD5296" w:rsidRPr="00045FB0" w:rsidRDefault="00BD5296" w:rsidP="00BD5296">
      <w:pPr>
        <w:ind w:firstLine="851"/>
        <w:jc w:val="center"/>
        <w:rPr>
          <w:rStyle w:val="FontStyle30"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4"/>
          <w:szCs w:val="24"/>
        </w:rPr>
      </w:pPr>
      <w:r w:rsidRPr="00045FB0">
        <w:rPr>
          <w:b/>
        </w:rPr>
        <w:t>ОП.11</w:t>
      </w:r>
      <w:r w:rsidRPr="00045FB0">
        <w:t xml:space="preserve"> </w:t>
      </w:r>
      <w:r w:rsidRPr="00045FB0">
        <w:rPr>
          <w:rStyle w:val="FontStyle37"/>
          <w:sz w:val="24"/>
          <w:szCs w:val="24"/>
        </w:rPr>
        <w:t>ЭЛЕКТРОННАЯ ТЕХНИКА</w:t>
      </w:r>
    </w:p>
    <w:p w:rsidR="00BD5296" w:rsidRPr="00045FB0" w:rsidRDefault="00BD5296" w:rsidP="00BD5296">
      <w:pPr>
        <w:pStyle w:val="Style2"/>
        <w:widowControl/>
        <w:spacing w:line="322" w:lineRule="exact"/>
        <w:ind w:right="24" w:firstLine="851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1.1.</w:t>
      </w:r>
      <w:r w:rsidRPr="00045FB0">
        <w:rPr>
          <w:rStyle w:val="FontStyle37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Агроинженерия: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110810 Электрификация и автоматизация сельского хозяйства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before="34"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19931 Электрослесарь (слесарь) дежурный по ремонту оборудования;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19756 Электрогазосварщик. 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1.2.</w:t>
      </w:r>
      <w:r w:rsidRPr="00045FB0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045FB0">
      <w:pPr>
        <w:pStyle w:val="Style6"/>
        <w:widowControl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pStyle w:val="Style24"/>
        <w:widowControl/>
        <w:spacing w:before="77" w:line="322" w:lineRule="exact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-базовые знания по электротехники;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-владение основными приемами работы электрорадиоизмерительными приборами.</w:t>
      </w:r>
    </w:p>
    <w:p w:rsidR="00BD5296" w:rsidRPr="00045FB0" w:rsidRDefault="00BD5296" w:rsidP="00BD5296">
      <w:pPr>
        <w:pStyle w:val="Style24"/>
        <w:widowControl/>
        <w:spacing w:line="240" w:lineRule="exact"/>
        <w:ind w:firstLine="900"/>
      </w:pPr>
    </w:p>
    <w:p w:rsidR="00BD5296" w:rsidRPr="00045FB0" w:rsidRDefault="00BD5296" w:rsidP="00BD5296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-читать электрические схемы;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-проводить проверку работоспособности электронных приборов;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7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-читать и составлять простейшие схемы электронных устройств;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-рассчитывать параметры </w:t>
      </w:r>
      <w:proofErr w:type="gramStart"/>
      <w:r w:rsidRPr="00045FB0">
        <w:rPr>
          <w:rStyle w:val="FontStyle38"/>
          <w:sz w:val="24"/>
          <w:szCs w:val="24"/>
        </w:rPr>
        <w:t>электрических  цепей</w:t>
      </w:r>
      <w:proofErr w:type="gramEnd"/>
      <w:r w:rsidRPr="00045FB0">
        <w:rPr>
          <w:rStyle w:val="FontStyle38"/>
          <w:sz w:val="24"/>
          <w:szCs w:val="24"/>
        </w:rPr>
        <w:t xml:space="preserve"> электронных устройств;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-находить типовые неисправности и делать простой ремонт.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-подбирать устройства электронной техники, электрические приборы и оборудование   с определенными параметрами и характеристиками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-собирать электрические схемы.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конструкцию и принцип работы электронных устройств;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электротехническую терминологию;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типовые схемы электронных устройств;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область применения электронной техники в сельском хозяйстве;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свойства полупроводников;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принципы выбора электрических и электронных устройств и приборов, составление электрических и электронных цепей;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простейшие неисправности электронной техники;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 правила эксплуатации электрооборудования. 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максимальной учебной нагрузки обучающегося – 135 часов,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том числе: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обязательной аудиторной учебной нагрузки обучающегося - 90 часов по РУП;</w:t>
      </w:r>
    </w:p>
    <w:p w:rsidR="00BD5296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самостоятельной работы </w:t>
      </w:r>
      <w:r w:rsidR="001C55AC">
        <w:rPr>
          <w:rStyle w:val="FontStyle38"/>
          <w:sz w:val="24"/>
          <w:szCs w:val="24"/>
        </w:rPr>
        <w:t>обучающегося - 45 часов по РУП.</w:t>
      </w:r>
    </w:p>
    <w:p w:rsidR="001C55AC" w:rsidRPr="00045FB0" w:rsidRDefault="001C55AC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BD5296">
      <w:pPr>
        <w:pStyle w:val="Style2"/>
        <w:widowControl/>
        <w:spacing w:line="240" w:lineRule="exact"/>
        <w:ind w:firstLine="851"/>
        <w:jc w:val="both"/>
      </w:pPr>
    </w:p>
    <w:p w:rsidR="00BD5296" w:rsidRPr="00045FB0" w:rsidRDefault="00045FB0" w:rsidP="00045FB0">
      <w:pPr>
        <w:tabs>
          <w:tab w:val="left" w:pos="916"/>
          <w:tab w:val="left" w:pos="1832"/>
          <w:tab w:val="left" w:pos="2748"/>
          <w:tab w:val="left" w:pos="28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55AC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1C55AC">
        <w:rPr>
          <w:rFonts w:ascii="Times New Roman" w:hAnsi="Times New Roman" w:cs="Times New Roman"/>
          <w:b/>
          <w:sz w:val="24"/>
          <w:szCs w:val="24"/>
        </w:rPr>
        <w:t>ОП.12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</w:t>
      </w:r>
      <w:proofErr w:type="gramStart"/>
      <w:r w:rsidRPr="00045FB0">
        <w:rPr>
          <w:rFonts w:ascii="Times New Roman" w:hAnsi="Times New Roman" w:cs="Times New Roman"/>
          <w:b/>
          <w:sz w:val="24"/>
          <w:szCs w:val="24"/>
        </w:rPr>
        <w:t>структуре  образовательной</w:t>
      </w:r>
      <w:proofErr w:type="gramEnd"/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образования: 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045FB0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045FB0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будущей  профессиональной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045FB0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BD5296" w:rsidRPr="00045FB0" w:rsidRDefault="00BD5296" w:rsidP="00600AD7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1C55AC" w:rsidRPr="00045FB0">
        <w:rPr>
          <w:rFonts w:ascii="Times New Roman" w:hAnsi="Times New Roman" w:cs="Times New Roman"/>
          <w:sz w:val="24"/>
          <w:szCs w:val="24"/>
        </w:rPr>
        <w:t>труда, уметь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color w:val="FF0000"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анализа собственных </w:t>
      </w:r>
      <w:r w:rsidR="001C55AC" w:rsidRPr="00045FB0">
        <w:rPr>
          <w:sz w:val="24"/>
          <w:szCs w:val="24"/>
        </w:rPr>
        <w:t>профессиональных целей</w:t>
      </w:r>
      <w:r w:rsidRPr="00045FB0">
        <w:rPr>
          <w:sz w:val="24"/>
          <w:szCs w:val="24"/>
        </w:rPr>
        <w:t xml:space="preserve"> и ценностей;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gramStart"/>
      <w:r w:rsidRPr="00045FB0">
        <w:rPr>
          <w:sz w:val="24"/>
          <w:szCs w:val="24"/>
        </w:rPr>
        <w:t>самопрезентации  в</w:t>
      </w:r>
      <w:proofErr w:type="gramEnd"/>
      <w:r w:rsidRPr="00045FB0">
        <w:rPr>
          <w:sz w:val="24"/>
          <w:szCs w:val="24"/>
        </w:rPr>
        <w:t xml:space="preserve"> ситуации поиска работы и трудоустройства;</w:t>
      </w:r>
    </w:p>
    <w:p w:rsidR="00BD5296" w:rsidRPr="00045FB0" w:rsidRDefault="00BD5296" w:rsidP="00600AD7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владеть способами подготовки презентационных документов: профессиональное резюме, мини-</w:t>
      </w:r>
      <w:r w:rsidR="001C55AC" w:rsidRPr="00045FB0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045FB0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045FB0">
        <w:rPr>
          <w:rFonts w:ascii="Times New Roman" w:hAnsi="Times New Roman" w:cs="Times New Roman"/>
          <w:sz w:val="24"/>
          <w:szCs w:val="24"/>
        </w:rPr>
        <w:t>;</w:t>
      </w:r>
    </w:p>
    <w:p w:rsidR="00BD5296" w:rsidRPr="00045FB0" w:rsidRDefault="00BD5296" w:rsidP="00600AD7">
      <w:pPr>
        <w:numPr>
          <w:ilvl w:val="0"/>
          <w:numId w:val="35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1C55AC" w:rsidRPr="00045FB0">
        <w:rPr>
          <w:rFonts w:ascii="Times New Roman" w:hAnsi="Times New Roman" w:cs="Times New Roman"/>
          <w:sz w:val="24"/>
          <w:szCs w:val="24"/>
        </w:rPr>
        <w:t>с «</w:t>
      </w:r>
      <w:r w:rsidRPr="00045FB0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структурного, процессуального и </w:t>
      </w:r>
      <w:r w:rsidR="001C55AC" w:rsidRPr="00045FB0">
        <w:rPr>
          <w:sz w:val="24"/>
          <w:szCs w:val="24"/>
        </w:rPr>
        <w:t>ролевого анализа</w:t>
      </w:r>
      <w:r w:rsidRPr="00045FB0">
        <w:rPr>
          <w:sz w:val="24"/>
          <w:szCs w:val="24"/>
        </w:rPr>
        <w:t xml:space="preserve"> делового общения;</w:t>
      </w:r>
    </w:p>
    <w:p w:rsidR="00BD5296" w:rsidRPr="00045FB0" w:rsidRDefault="00BD5296" w:rsidP="00600AD7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1C55AC" w:rsidRPr="00045FB0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1C55AC" w:rsidRPr="00045FB0">
        <w:rPr>
          <w:rFonts w:ascii="Times New Roman" w:hAnsi="Times New Roman"/>
          <w:sz w:val="24"/>
          <w:szCs w:val="24"/>
        </w:rPr>
        <w:t>от гражданско</w:t>
      </w:r>
      <w:r w:rsidRPr="00045FB0">
        <w:rPr>
          <w:rFonts w:ascii="Times New Roman" w:hAnsi="Times New Roman"/>
          <w:sz w:val="24"/>
          <w:szCs w:val="24"/>
        </w:rPr>
        <w:t xml:space="preserve"> – правового договора в сфере </w:t>
      </w:r>
      <w:r w:rsidR="001C55AC" w:rsidRPr="00045FB0">
        <w:rPr>
          <w:rFonts w:ascii="Times New Roman" w:hAnsi="Times New Roman"/>
          <w:sz w:val="24"/>
          <w:szCs w:val="24"/>
        </w:rPr>
        <w:t>труда; срочного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 от трудового договора, заключенного на неопределенный срок;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</w:t>
      </w:r>
      <w:r w:rsidR="001C55AC" w:rsidRPr="00045FB0">
        <w:rPr>
          <w:rFonts w:ascii="Times New Roman" w:hAnsi="Times New Roman"/>
          <w:sz w:val="24"/>
          <w:szCs w:val="24"/>
        </w:rPr>
        <w:t>источниках и</w:t>
      </w:r>
      <w:r w:rsidRPr="00045FB0">
        <w:rPr>
          <w:rFonts w:ascii="Times New Roman" w:hAnsi="Times New Roman"/>
          <w:sz w:val="24"/>
          <w:szCs w:val="24"/>
        </w:rPr>
        <w:t xml:space="preserve"> применять её </w:t>
      </w:r>
      <w:r w:rsidR="001C55AC" w:rsidRPr="00045FB0">
        <w:rPr>
          <w:rFonts w:ascii="Times New Roman" w:hAnsi="Times New Roman"/>
          <w:sz w:val="24"/>
          <w:szCs w:val="24"/>
        </w:rPr>
        <w:t>для решения</w:t>
      </w:r>
      <w:r w:rsidRPr="00045FB0">
        <w:rPr>
          <w:rFonts w:ascii="Times New Roman" w:hAnsi="Times New Roman"/>
          <w:sz w:val="24"/>
          <w:szCs w:val="24"/>
        </w:rPr>
        <w:t xml:space="preserve"> проблем трудоустройства </w:t>
      </w:r>
      <w:r w:rsidR="001C55AC" w:rsidRPr="00045FB0">
        <w:rPr>
          <w:rFonts w:ascii="Times New Roman" w:hAnsi="Times New Roman"/>
          <w:sz w:val="24"/>
          <w:szCs w:val="24"/>
        </w:rPr>
        <w:t>и защиты</w:t>
      </w:r>
      <w:r w:rsidRPr="00045FB0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r w:rsidR="001C55AC" w:rsidRPr="00045FB0">
        <w:rPr>
          <w:rFonts w:ascii="Times New Roman" w:hAnsi="Times New Roman"/>
          <w:sz w:val="24"/>
          <w:szCs w:val="24"/>
        </w:rPr>
        <w:t>поведение, уметь</w:t>
      </w:r>
      <w:r w:rsidRPr="00045FB0">
        <w:rPr>
          <w:rFonts w:ascii="Times New Roman" w:hAnsi="Times New Roman"/>
          <w:sz w:val="24"/>
          <w:szCs w:val="24"/>
        </w:rPr>
        <w:t xml:space="preserve"> подготовиться к первому рабочему </w:t>
      </w:r>
      <w:r w:rsidR="001C55AC" w:rsidRPr="00045FB0">
        <w:rPr>
          <w:rFonts w:ascii="Times New Roman" w:hAnsi="Times New Roman"/>
          <w:sz w:val="24"/>
          <w:szCs w:val="24"/>
        </w:rPr>
        <w:t>дню, первым</w:t>
      </w:r>
      <w:r w:rsidRPr="00045FB0">
        <w:rPr>
          <w:rFonts w:ascii="Times New Roman" w:hAnsi="Times New Roman"/>
          <w:sz w:val="24"/>
          <w:szCs w:val="24"/>
        </w:rPr>
        <w:t xml:space="preserve"> дням и месяцам работы;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 способами планирования п</w:t>
      </w:r>
      <w:r w:rsidRPr="00045FB0">
        <w:rPr>
          <w:bCs/>
          <w:sz w:val="24"/>
          <w:szCs w:val="24"/>
        </w:rPr>
        <w:t xml:space="preserve">рофессионального развития и создания своего </w:t>
      </w:r>
      <w:r w:rsidRPr="00045FB0">
        <w:rPr>
          <w:sz w:val="24"/>
          <w:szCs w:val="24"/>
        </w:rPr>
        <w:t xml:space="preserve">плана развития.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96" w:rsidRPr="00045FB0" w:rsidRDefault="00BD5296" w:rsidP="00600AD7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рынка </w:t>
      </w:r>
      <w:r w:rsidR="001C55AC" w:rsidRPr="00045FB0">
        <w:rPr>
          <w:sz w:val="24"/>
          <w:szCs w:val="24"/>
        </w:rPr>
        <w:t>труда, современные</w:t>
      </w:r>
      <w:r w:rsidRPr="00045FB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BD5296" w:rsidRPr="00045FB0" w:rsidRDefault="00BD5296" w:rsidP="00600AD7">
      <w:pPr>
        <w:numPr>
          <w:ilvl w:val="0"/>
          <w:numId w:val="3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045FB0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BD5296" w:rsidRPr="00045FB0" w:rsidRDefault="001C55AC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преимущества целенаправленного</w:t>
      </w:r>
      <w:r w:rsidR="00BD5296" w:rsidRPr="00045FB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и способы </w:t>
      </w:r>
      <w:r w:rsidR="001C55AC" w:rsidRPr="00045FB0">
        <w:rPr>
          <w:sz w:val="24"/>
          <w:szCs w:val="24"/>
        </w:rPr>
        <w:t>составления профессионально</w:t>
      </w:r>
      <w:r w:rsidRPr="00045FB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целевое назначение, виды, структуру </w:t>
      </w:r>
      <w:r w:rsidR="001C55AC" w:rsidRPr="00045FB0">
        <w:rPr>
          <w:sz w:val="24"/>
          <w:szCs w:val="24"/>
        </w:rPr>
        <w:t>и требования</w:t>
      </w:r>
      <w:r w:rsidRPr="00045FB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045FB0">
        <w:rPr>
          <w:sz w:val="24"/>
          <w:szCs w:val="24"/>
          <w:lang w:val="en-US"/>
        </w:rPr>
        <w:t>CV</w:t>
      </w:r>
      <w:r w:rsidRPr="00045FB0">
        <w:rPr>
          <w:sz w:val="24"/>
          <w:szCs w:val="24"/>
        </w:rPr>
        <w:t xml:space="preserve"> (курикулум витэ), мини-резюме, </w:t>
      </w:r>
      <w:r w:rsidR="001C55AC" w:rsidRPr="00045FB0">
        <w:rPr>
          <w:sz w:val="24"/>
          <w:szCs w:val="24"/>
        </w:rPr>
        <w:t>автобиография, сопроводительное</w:t>
      </w:r>
      <w:r w:rsidRPr="00045FB0">
        <w:rPr>
          <w:sz w:val="24"/>
          <w:szCs w:val="24"/>
        </w:rPr>
        <w:t xml:space="preserve"> письмо,</w:t>
      </w:r>
      <w:r w:rsidRPr="00045FB0">
        <w:rPr>
          <w:bCs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поисковое письмо, </w:t>
      </w:r>
      <w:r w:rsidRPr="00045FB0">
        <w:rPr>
          <w:bCs/>
          <w:sz w:val="24"/>
          <w:szCs w:val="24"/>
        </w:rPr>
        <w:t>рекомендация;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BD5296" w:rsidRPr="00045FB0" w:rsidRDefault="001C55AC" w:rsidP="00600AD7">
      <w:pPr>
        <w:pStyle w:val="af7"/>
        <w:numPr>
          <w:ilvl w:val="0"/>
          <w:numId w:val="36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структуру и</w:t>
      </w:r>
      <w:r w:rsidR="00BD5296" w:rsidRPr="00045FB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045FB0">
        <w:rPr>
          <w:sz w:val="24"/>
          <w:szCs w:val="24"/>
        </w:rPr>
        <w:t xml:space="preserve">общения; </w:t>
      </w:r>
      <w:r w:rsidRPr="00045FB0">
        <w:rPr>
          <w:sz w:val="24"/>
          <w:szCs w:val="24"/>
        </w:rPr>
        <w:tab/>
      </w:r>
      <w:r w:rsidR="00BD5296" w:rsidRPr="00045FB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требования </w:t>
      </w:r>
      <w:r w:rsidR="001C55AC" w:rsidRPr="00045FB0">
        <w:rPr>
          <w:sz w:val="24"/>
          <w:szCs w:val="24"/>
        </w:rPr>
        <w:t>к подготовке</w:t>
      </w:r>
      <w:r w:rsidRPr="00045FB0">
        <w:rPr>
          <w:sz w:val="24"/>
          <w:szCs w:val="24"/>
        </w:rPr>
        <w:t xml:space="preserve"> и прохождению собеседования при приеме на работу;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600AD7">
      <w:pPr>
        <w:pStyle w:val="16"/>
        <w:numPr>
          <w:ilvl w:val="0"/>
          <w:numId w:val="36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045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</w:t>
      </w:r>
      <w:r w:rsidRPr="00045FB0">
        <w:rPr>
          <w:rFonts w:ascii="Times New Roman" w:hAnsi="Times New Roman"/>
          <w:sz w:val="24"/>
          <w:szCs w:val="24"/>
        </w:rPr>
        <w:lastRenderedPageBreak/>
        <w:t xml:space="preserve">на работу; условия заключения трудового договора, его содержание, гарантии </w:t>
      </w:r>
      <w:r w:rsidR="001C55AC" w:rsidRPr="00045FB0">
        <w:rPr>
          <w:rFonts w:ascii="Times New Roman" w:hAnsi="Times New Roman"/>
          <w:sz w:val="24"/>
          <w:szCs w:val="24"/>
        </w:rPr>
        <w:t>при его</w:t>
      </w:r>
      <w:r w:rsidRPr="00045FB0">
        <w:rPr>
          <w:rFonts w:ascii="Times New Roman" w:hAnsi="Times New Roman"/>
          <w:sz w:val="24"/>
          <w:szCs w:val="24"/>
        </w:rPr>
        <w:t xml:space="preserve"> заключении;</w:t>
      </w:r>
      <w:r w:rsidRPr="00045FB0">
        <w:rPr>
          <w:rFonts w:ascii="Times New Roman" w:hAnsi="Times New Roman"/>
          <w:sz w:val="24"/>
          <w:szCs w:val="24"/>
        </w:rPr>
        <w:tab/>
      </w:r>
    </w:p>
    <w:p w:rsidR="00BD5296" w:rsidRPr="00045FB0" w:rsidRDefault="00BD5296" w:rsidP="00600AD7">
      <w:pPr>
        <w:pStyle w:val="16"/>
        <w:numPr>
          <w:ilvl w:val="0"/>
          <w:numId w:val="36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r w:rsidR="001C55AC" w:rsidRPr="00045FB0">
        <w:rPr>
          <w:rFonts w:ascii="Times New Roman" w:hAnsi="Times New Roman"/>
          <w:sz w:val="24"/>
          <w:szCs w:val="24"/>
        </w:rPr>
        <w:t>помогающие понять условия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приемы и способы саморегуляции для управления поведением в напряженных (стрессовых) ситуациях;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b/>
        </w:rPr>
      </w:pPr>
      <w:r w:rsidRPr="00045FB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i/>
        </w:rPr>
      </w:pPr>
      <w:r w:rsidRPr="00045FB0">
        <w:t xml:space="preserve">максимальной учебной нагрузки </w:t>
      </w:r>
      <w:r w:rsidR="001C55AC" w:rsidRPr="00045FB0">
        <w:t>обучающегося 72</w:t>
      </w:r>
      <w:r w:rsidRPr="00045FB0">
        <w:t xml:space="preserve"> часа, </w:t>
      </w:r>
      <w:r w:rsidRPr="00045FB0">
        <w:rPr>
          <w:i/>
        </w:rPr>
        <w:t>в том числе:</w:t>
      </w:r>
    </w:p>
    <w:p w:rsidR="00BD5296" w:rsidRPr="00045FB0" w:rsidRDefault="00BD5296" w:rsidP="00600AD7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1C55AC" w:rsidRPr="00045FB0">
        <w:rPr>
          <w:rFonts w:ascii="Times New Roman" w:hAnsi="Times New Roman" w:cs="Times New Roman"/>
          <w:sz w:val="24"/>
          <w:szCs w:val="24"/>
        </w:rPr>
        <w:t>обучающегося в</w:t>
      </w:r>
      <w:r w:rsidRPr="00045FB0">
        <w:rPr>
          <w:rFonts w:ascii="Times New Roman" w:hAnsi="Times New Roman" w:cs="Times New Roman"/>
          <w:sz w:val="24"/>
          <w:szCs w:val="24"/>
        </w:rPr>
        <w:t xml:space="preserve"> объеме 56 часов</w:t>
      </w:r>
    </w:p>
    <w:p w:rsidR="00BD5296" w:rsidRPr="00045FB0" w:rsidRDefault="00BD5296" w:rsidP="00600AD7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обучающихся 28 часов.;</w:t>
      </w: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ОП.13 УПРАВЛЕНИЕ ТРУДОВЫМ КОЛЛЕКТИВОМ</w:t>
      </w:r>
    </w:p>
    <w:p w:rsidR="00045FB0" w:rsidRDefault="00045FB0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1C55AC" w:rsidRPr="00045FB0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СПО 35.02.08 «Электрификация и автоматизация сельского хозяйства»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1C55AC" w:rsidRPr="00045FB0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1C55AC" w:rsidRPr="00045FB0">
        <w:rPr>
          <w:rFonts w:ascii="Times New Roman" w:hAnsi="Times New Roman" w:cs="Times New Roman"/>
          <w:b/>
          <w:sz w:val="24"/>
          <w:szCs w:val="24"/>
        </w:rPr>
        <w:t>3. Цели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BD5296" w:rsidRPr="00045FB0" w:rsidRDefault="00BD5296" w:rsidP="00BD529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ознакомление с основами управления персоналом;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BD5296" w:rsidRPr="00045FB0" w:rsidRDefault="00BD5296" w:rsidP="00600AD7">
      <w:pPr>
        <w:pStyle w:val="a5"/>
        <w:numPr>
          <w:ilvl w:val="0"/>
          <w:numId w:val="3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планировать и анализировать использование рабочего времени, пользоваться принципами самоменеджмента;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использовать технологии проведения профориентационной работы, обучения, социальной адаптации в коллективе;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BD5296" w:rsidRPr="00045FB0" w:rsidRDefault="00BD5296" w:rsidP="00BD5296">
      <w:p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BD5296" w:rsidRPr="00045FB0" w:rsidRDefault="00BD5296" w:rsidP="00600AD7">
      <w:pPr>
        <w:pStyle w:val="a5"/>
        <w:numPr>
          <w:ilvl w:val="0"/>
          <w:numId w:val="37"/>
        </w:numPr>
        <w:spacing w:after="0" w:line="36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BD5296" w:rsidRPr="00045FB0" w:rsidRDefault="00BD5296" w:rsidP="00BD5296">
      <w:pPr>
        <w:spacing w:after="0" w:line="36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35.02.08 Электрификация и автоматизация сельского хозяйства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 1. 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техники: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BD5296" w:rsidRPr="00045FB0" w:rsidRDefault="00BD5296" w:rsidP="00BD5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BD5296" w:rsidRPr="00045FB0" w:rsidRDefault="00BD5296" w:rsidP="00BD5296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before="19"/>
        <w:ind w:right="173"/>
        <w:jc w:val="center"/>
        <w:rPr>
          <w:rStyle w:val="FontStyle42"/>
          <w:b/>
          <w:sz w:val="24"/>
          <w:szCs w:val="24"/>
        </w:rPr>
      </w:pPr>
      <w:r w:rsidRPr="00045FB0">
        <w:rPr>
          <w:b/>
        </w:rPr>
        <w:t>ОП.14</w:t>
      </w:r>
      <w:r w:rsidRPr="00045FB0">
        <w:rPr>
          <w:rStyle w:val="FontStyle42"/>
          <w:b/>
          <w:sz w:val="24"/>
          <w:szCs w:val="24"/>
        </w:rPr>
        <w:t xml:space="preserve"> ОСНОВЫ АГРОНОМИИ И ЗООТЕХНИИ</w:t>
      </w:r>
    </w:p>
    <w:p w:rsidR="00BD5296" w:rsidRPr="00045FB0" w:rsidRDefault="00BD5296" w:rsidP="00BD5296">
      <w:pPr>
        <w:pStyle w:val="Style2"/>
        <w:widowControl/>
        <w:spacing w:line="240" w:lineRule="exact"/>
      </w:pPr>
    </w:p>
    <w:p w:rsidR="00BD5296" w:rsidRPr="00045FB0" w:rsidRDefault="00BD5296" w:rsidP="00BD5296">
      <w:pPr>
        <w:pStyle w:val="Style2"/>
        <w:widowControl/>
        <w:ind w:firstLine="851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1.</w:t>
      </w:r>
      <w:r w:rsidR="001C55AC" w:rsidRPr="00045FB0">
        <w:rPr>
          <w:rStyle w:val="FontStyle42"/>
          <w:sz w:val="24"/>
          <w:szCs w:val="24"/>
        </w:rPr>
        <w:t>1. Область</w:t>
      </w:r>
      <w:r w:rsidRPr="00045FB0">
        <w:rPr>
          <w:rStyle w:val="FontStyle42"/>
          <w:sz w:val="24"/>
          <w:szCs w:val="24"/>
        </w:rPr>
        <w:t xml:space="preserve"> применения рабочей программы</w:t>
      </w:r>
    </w:p>
    <w:p w:rsidR="00BD5296" w:rsidRPr="00045FB0" w:rsidRDefault="00BD5296" w:rsidP="00BD5296">
      <w:pPr>
        <w:pStyle w:val="Style21"/>
        <w:widowControl/>
        <w:spacing w:line="240" w:lineRule="auto"/>
        <w:ind w:firstLine="851"/>
        <w:jc w:val="both"/>
      </w:pPr>
      <w:r w:rsidRPr="00045FB0">
        <w:rPr>
          <w:rStyle w:val="FontStyle41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45FB0">
        <w:rPr>
          <w:rStyle w:val="FontStyle41"/>
          <w:sz w:val="24"/>
          <w:szCs w:val="24"/>
        </w:rPr>
        <w:t xml:space="preserve"> </w:t>
      </w:r>
      <w:r w:rsidRPr="00045FB0">
        <w:t>35.02.08 Электрификация и автоматизация сельского хозяйства</w:t>
      </w:r>
    </w:p>
    <w:p w:rsidR="00BD5296" w:rsidRPr="00045FB0" w:rsidRDefault="00BD5296" w:rsidP="00BD5296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600AD7">
      <w:pPr>
        <w:pStyle w:val="Style23"/>
        <w:widowControl/>
        <w:numPr>
          <w:ilvl w:val="0"/>
          <w:numId w:val="39"/>
        </w:numPr>
        <w:tabs>
          <w:tab w:val="left" w:pos="494"/>
        </w:tabs>
        <w:spacing w:line="240" w:lineRule="auto"/>
        <w:ind w:firstLine="851"/>
        <w:jc w:val="both"/>
        <w:rPr>
          <w:rStyle w:val="FontStyle41"/>
          <w:b/>
          <w:bCs/>
          <w:sz w:val="24"/>
          <w:szCs w:val="24"/>
        </w:rPr>
      </w:pPr>
      <w:r w:rsidRPr="00045FB0">
        <w:rPr>
          <w:rStyle w:val="FontStyle4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программ: </w:t>
      </w:r>
      <w:r w:rsidRPr="00045FB0">
        <w:rPr>
          <w:rStyle w:val="FontStyle41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pStyle w:val="Style23"/>
        <w:widowControl/>
        <w:tabs>
          <w:tab w:val="left" w:pos="494"/>
        </w:tabs>
        <w:spacing w:line="240" w:lineRule="auto"/>
        <w:rPr>
          <w:rStyle w:val="FontStyle42"/>
          <w:sz w:val="24"/>
          <w:szCs w:val="24"/>
        </w:rPr>
      </w:pPr>
    </w:p>
    <w:p w:rsidR="00BD5296" w:rsidRPr="00045FB0" w:rsidRDefault="00BD5296" w:rsidP="00600AD7">
      <w:pPr>
        <w:pStyle w:val="Style23"/>
        <w:widowControl/>
        <w:numPr>
          <w:ilvl w:val="0"/>
          <w:numId w:val="39"/>
        </w:numPr>
        <w:tabs>
          <w:tab w:val="left" w:pos="494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BD5296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BD5296">
      <w:pPr>
        <w:pStyle w:val="Style21"/>
        <w:widowControl/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D5296" w:rsidRPr="00045FB0" w:rsidRDefault="00BD5296" w:rsidP="00BD5296">
      <w:pPr>
        <w:pStyle w:val="Style22"/>
        <w:widowControl/>
        <w:tabs>
          <w:tab w:val="left" w:pos="168"/>
          <w:tab w:val="left" w:pos="1134"/>
          <w:tab w:val="left" w:pos="1418"/>
          <w:tab w:val="left" w:pos="1843"/>
          <w:tab w:val="left" w:pos="1985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особенности выращивания отдельных сельскохозяйственных культур с учётом их биологических особенностей.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методы производства продукции животноводства.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культурные растения,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их происхождение и одомашнивание,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возможности хозяйственного использования культурных растений,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традиционные и современные агротехнологии (системы обработки почвы),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зональные системы земледелия, технологии возделывания основных сельскохозяйственных культур, приёмы и методы растениеводства),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виды и породы сельскохозяйственных животных,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научные основы разведения и кормления животных.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выполнения заданий.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5.2.2. Обеспечение электроснабжения сельскохозяйственных предприятий.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BD5296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BD5296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600AD7" w:rsidRDefault="00BD5296" w:rsidP="00BD5296">
      <w:pPr>
        <w:pStyle w:val="Style2"/>
        <w:widowControl/>
        <w:ind w:firstLine="851"/>
        <w:rPr>
          <w:rStyle w:val="FontStyle42"/>
          <w:b/>
          <w:sz w:val="24"/>
          <w:szCs w:val="24"/>
        </w:rPr>
      </w:pPr>
      <w:r w:rsidRPr="00600AD7">
        <w:rPr>
          <w:rStyle w:val="FontStyle42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00AD7" w:rsidRDefault="00BD5296" w:rsidP="00BD5296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 xml:space="preserve">максимальной учебной нагрузки обучающегося 120 часов, в том числе: обязательной аудиторной учебной нагрузки обучающегося 80 часов; </w:t>
      </w:r>
    </w:p>
    <w:p w:rsidR="00BD5296" w:rsidRPr="00045FB0" w:rsidRDefault="00BD5296" w:rsidP="00BD5296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самостоятельной работы обучающегося 40 часов.</w:t>
      </w:r>
    </w:p>
    <w:p w:rsidR="00BD5296" w:rsidRPr="00045FB0" w:rsidRDefault="00BD5296" w:rsidP="00BD5296">
      <w:pPr>
        <w:pStyle w:val="Style2"/>
        <w:widowControl/>
        <w:ind w:right="67" w:firstLine="851"/>
      </w:pPr>
    </w:p>
    <w:p w:rsidR="00FA3952" w:rsidRPr="00600AD7" w:rsidRDefault="00600AD7" w:rsidP="00600AD7">
      <w:pPr>
        <w:pStyle w:val="Style2"/>
        <w:widowControl/>
        <w:ind w:right="67" w:firstLine="851"/>
        <w:jc w:val="center"/>
        <w:rPr>
          <w:rStyle w:val="FontStyle30"/>
          <w:b/>
          <w:sz w:val="24"/>
          <w:szCs w:val="24"/>
        </w:rPr>
      </w:pPr>
      <w:r w:rsidRPr="00600AD7">
        <w:rPr>
          <w:b/>
        </w:rPr>
        <w:t>ОП.15</w:t>
      </w:r>
      <w:r w:rsidRPr="00600AD7">
        <w:rPr>
          <w:rStyle w:val="FontStyle30"/>
          <w:b/>
          <w:sz w:val="24"/>
          <w:szCs w:val="24"/>
        </w:rPr>
        <w:t xml:space="preserve"> БЕЗОПАСНОСТЬ ЖИЗНЕДЕЯТЕЛЬНОСТИ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Pr="00045FB0" w:rsidRDefault="00FA3952" w:rsidP="0083750B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lastRenderedPageBreak/>
        <w:t xml:space="preserve">Рабочая программа учебной дисциплины является </w:t>
      </w:r>
      <w:r w:rsidR="002E2D82" w:rsidRPr="00045FB0">
        <w:rPr>
          <w:rStyle w:val="FontStyle29"/>
          <w:b w:val="0"/>
          <w:sz w:val="24"/>
          <w:szCs w:val="24"/>
        </w:rPr>
        <w:t xml:space="preserve">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Style w:val="FontStyle29"/>
          <w:b w:val="0"/>
          <w:sz w:val="24"/>
          <w:szCs w:val="24"/>
        </w:rPr>
        <w:t xml:space="preserve"> </w:t>
      </w:r>
      <w:r w:rsidRPr="00045FB0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 w:rsidRPr="00045FB0">
        <w:rPr>
          <w:rStyle w:val="FontStyle29"/>
          <w:b w:val="0"/>
          <w:sz w:val="24"/>
          <w:szCs w:val="24"/>
        </w:rPr>
        <w:t>специальности</w:t>
      </w:r>
      <w:r w:rsidR="0083750B" w:rsidRPr="00045FB0">
        <w:rPr>
          <w:rStyle w:val="FontStyle29"/>
          <w:b w:val="0"/>
          <w:sz w:val="24"/>
          <w:szCs w:val="24"/>
        </w:rPr>
        <w:t xml:space="preserve"> </w:t>
      </w:r>
      <w:r w:rsidR="00983C79" w:rsidRPr="00045FB0">
        <w:t>35.02.08</w:t>
      </w:r>
      <w:r w:rsidR="0083750B" w:rsidRPr="00045FB0">
        <w:t xml:space="preserve"> «</w:t>
      </w:r>
      <w:r w:rsidR="00983C79" w:rsidRPr="00045FB0">
        <w:t>Электрификация и автоматизация сельского хозяйства</w:t>
      </w:r>
      <w:r w:rsidR="0083750B" w:rsidRPr="00045FB0">
        <w:t>»</w:t>
      </w:r>
      <w:r w:rsidR="0083750B" w:rsidRPr="00045FB0">
        <w:rPr>
          <w:rStyle w:val="FontStyle30"/>
          <w:b/>
          <w:sz w:val="24"/>
          <w:szCs w:val="24"/>
        </w:rPr>
        <w:t xml:space="preserve"> </w:t>
      </w:r>
    </w:p>
    <w:p w:rsidR="0083750B" w:rsidRPr="00045FB0" w:rsidRDefault="0083750B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045FB0" w:rsidRDefault="00FA3952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045FB0">
        <w:rPr>
          <w:rStyle w:val="FontStyle30"/>
          <w:sz w:val="24"/>
          <w:szCs w:val="24"/>
        </w:rPr>
        <w:t>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045FB0" w:rsidRDefault="00FA3952" w:rsidP="00600AD7">
      <w:pPr>
        <w:pStyle w:val="Style15"/>
        <w:widowControl/>
        <w:numPr>
          <w:ilvl w:val="0"/>
          <w:numId w:val="20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045FB0" w:rsidRDefault="00FA3952" w:rsidP="004827C6">
      <w:pPr>
        <w:pStyle w:val="Style5"/>
        <w:widowControl/>
        <w:spacing w:line="240" w:lineRule="auto"/>
        <w:ind w:right="-4" w:firstLine="0"/>
      </w:pPr>
    </w:p>
    <w:p w:rsidR="00FA3952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045FB0" w:rsidRDefault="00FA3952" w:rsidP="004827C6">
      <w:pPr>
        <w:pStyle w:val="Style14"/>
        <w:widowControl/>
        <w:tabs>
          <w:tab w:val="left" w:pos="1418"/>
        </w:tabs>
        <w:ind w:right="-4"/>
      </w:pPr>
    </w:p>
    <w:p w:rsidR="00FA3952" w:rsidRPr="00045FB0" w:rsidRDefault="00FA3952" w:rsidP="002139AF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045FB0" w:rsidRDefault="00FA3952" w:rsidP="002139AF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</w:t>
      </w:r>
      <w:proofErr w:type="gramStart"/>
      <w:r w:rsidR="001C55AC" w:rsidRPr="00045FB0">
        <w:rPr>
          <w:rStyle w:val="FontStyle29"/>
          <w:b w:val="0"/>
          <w:sz w:val="24"/>
          <w:szCs w:val="24"/>
        </w:rPr>
        <w:t xml:space="preserve">РУП;  </w:t>
      </w:r>
      <w:r w:rsidR="002139AF" w:rsidRPr="00045FB0">
        <w:rPr>
          <w:rStyle w:val="FontStyle29"/>
          <w:b w:val="0"/>
          <w:sz w:val="24"/>
          <w:szCs w:val="24"/>
        </w:rPr>
        <w:t xml:space="preserve"> </w:t>
      </w:r>
      <w:proofErr w:type="gramEnd"/>
      <w:r w:rsidR="002139AF" w:rsidRPr="00045FB0">
        <w:rPr>
          <w:rStyle w:val="FontStyle29"/>
          <w:b w:val="0"/>
          <w:sz w:val="24"/>
          <w:szCs w:val="24"/>
        </w:rPr>
        <w:t xml:space="preserve">   </w:t>
      </w:r>
      <w:r w:rsidRPr="00045FB0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045FB0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045FB0" w:rsidRDefault="00DF2179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ОП.16</w:t>
      </w:r>
      <w:r w:rsidR="00FA3952" w:rsidRPr="00045FB0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</w:t>
      </w:r>
    </w:p>
    <w:p w:rsidR="00FA3952" w:rsidRPr="00045FB0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Pr="00045FB0" w:rsidRDefault="00FA3952" w:rsidP="002E2D82">
      <w:pPr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 w:rsidRPr="00045FB0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983C79" w:rsidRPr="00045FB0">
        <w:rPr>
          <w:rFonts w:ascii="Times New Roman" w:hAnsi="Times New Roman" w:cs="Times New Roman"/>
          <w:sz w:val="24"/>
          <w:szCs w:val="24"/>
        </w:rPr>
        <w:t>35.02.08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«</w:t>
      </w:r>
      <w:r w:rsidR="00983C79" w:rsidRPr="00045FB0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proofErr w:type="gramStart"/>
      <w:r w:rsidR="002E2D82" w:rsidRPr="00045FB0">
        <w:rPr>
          <w:rFonts w:ascii="Times New Roman" w:hAnsi="Times New Roman" w:cs="Times New Roman"/>
          <w:sz w:val="24"/>
          <w:szCs w:val="24"/>
        </w:rPr>
        <w:t>»</w:t>
      </w:r>
      <w:r w:rsidR="002E2D82" w:rsidRPr="00045FB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A3952" w:rsidRPr="00045FB0" w:rsidRDefault="00FA3952" w:rsidP="002E2D82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2139AF" w:rsidRPr="00045FB0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FA3952" w:rsidRPr="00045FB0" w:rsidRDefault="00FA3952" w:rsidP="00FA3952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3952" w:rsidRPr="00045FB0" w:rsidRDefault="00FA3952" w:rsidP="002139AF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045FB0" w:rsidRDefault="002139AF" w:rsidP="004827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2139AF" w:rsidRPr="00045FB0" w:rsidRDefault="002139AF" w:rsidP="00905B9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90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DF2179" w:rsidRPr="00045FB0">
        <w:rPr>
          <w:rFonts w:ascii="Times New Roman" w:hAnsi="Times New Roman" w:cs="Times New Roman"/>
          <w:sz w:val="24"/>
          <w:szCs w:val="24"/>
        </w:rPr>
        <w:t>агрузки обучающегося - 66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F2179" w:rsidRPr="00045FB0">
        <w:rPr>
          <w:rFonts w:ascii="Times New Roman" w:hAnsi="Times New Roman" w:cs="Times New Roman"/>
          <w:sz w:val="24"/>
          <w:szCs w:val="24"/>
        </w:rPr>
        <w:t>бной нагрузки обучающегося - 44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045FB0" w:rsidRDefault="00FA3952" w:rsidP="002139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F2179" w:rsidRPr="00045FB0">
        <w:rPr>
          <w:rFonts w:ascii="Times New Roman" w:hAnsi="Times New Roman" w:cs="Times New Roman"/>
          <w:b/>
          <w:sz w:val="24"/>
          <w:szCs w:val="24"/>
        </w:rPr>
        <w:t>22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Pr="00045FB0" w:rsidRDefault="00FA3952" w:rsidP="00FA3952">
      <w:pPr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2139AF" w:rsidP="00FA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045FB0" w:rsidRDefault="002139AF" w:rsidP="00FA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045FB0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DF2179" w:rsidRPr="00045FB0" w:rsidRDefault="00600AD7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ПМ.01 МОНТАЖ, НАЛАДКА И ЭКСПЛУАТАЦИЯ ЭЛЕКТРООБОРУДОВАНИЯ (В Т.Ч. ЭЛЕКТРООСВЕЩЕНИЯ) АВТОМАТИЗАЦИЯ СЕЛЬСКОХОЗЯЙСТВЕННЫХ ПРЕДПРИЯТИЙ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F2179" w:rsidRPr="00045FB0" w:rsidRDefault="00DF2179" w:rsidP="00DF217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(в т.ч. электроосвещения), автоматизация сельскохозяйственных предприятий </w:t>
      </w:r>
      <w:r w:rsidRPr="00045FB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1.  Выполнять монтаж электрооборудования и автоматических систем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    управления.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  Выполнять монтаж и эксплуатацию осветительных и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электронагревательных установок.</w:t>
      </w:r>
    </w:p>
    <w:p w:rsidR="00DF2179" w:rsidRPr="00045FB0" w:rsidRDefault="00DF2179" w:rsidP="00DF2179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 Поддерживать режимы работы и заданные параметры электрифицированных </w:t>
      </w:r>
      <w:r w:rsidR="001C55AC" w:rsidRPr="00045FB0">
        <w:rPr>
          <w:rFonts w:ascii="Times New Roman" w:hAnsi="Times New Roman" w:cs="Times New Roman"/>
          <w:sz w:val="24"/>
          <w:szCs w:val="24"/>
        </w:rPr>
        <w:t xml:space="preserve">и </w:t>
      </w:r>
      <w:r w:rsidR="001C55AC">
        <w:rPr>
          <w:rFonts w:ascii="Times New Roman" w:hAnsi="Times New Roman" w:cs="Times New Roman"/>
          <w:sz w:val="24"/>
          <w:szCs w:val="24"/>
        </w:rPr>
        <w:t>автоматических</w:t>
      </w:r>
      <w:r w:rsidR="001C55AC" w:rsidRPr="00045F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45FB0"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процессами.</w:t>
      </w:r>
    </w:p>
    <w:p w:rsidR="00DF2179" w:rsidRPr="00045FB0" w:rsidRDefault="00DF2179" w:rsidP="00DF21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электрификации и автоматизации сельскохозяйственного </w:t>
      </w:r>
      <w:r w:rsidR="001C55AC" w:rsidRPr="00045FB0">
        <w:rPr>
          <w:rFonts w:ascii="Times New Roman" w:hAnsi="Times New Roman" w:cs="Times New Roman"/>
          <w:sz w:val="24"/>
          <w:szCs w:val="24"/>
        </w:rPr>
        <w:t>производства при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F2179" w:rsidRPr="00045FB0" w:rsidRDefault="00DF2179" w:rsidP="001C55A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 и наладки электрооборудования сельскохозяйственных предприятий;</w:t>
      </w:r>
    </w:p>
    <w:p w:rsidR="00DF2179" w:rsidRPr="00045FB0" w:rsidRDefault="00DF2179" w:rsidP="001C55A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электрооборудования сельскохозяйственных предприятий;</w:t>
      </w:r>
    </w:p>
    <w:p w:rsidR="00DF2179" w:rsidRPr="00045FB0" w:rsidRDefault="00DF2179" w:rsidP="001C55A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монтажа, наладки и эксплуатации систем централизованного контроля и  </w:t>
      </w:r>
    </w:p>
    <w:p w:rsidR="00DF2179" w:rsidRPr="00045FB0" w:rsidRDefault="00DF2179" w:rsidP="001C55A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автоматизированного управления технологическими процессами  </w:t>
      </w:r>
    </w:p>
    <w:p w:rsidR="00DF2179" w:rsidRPr="00045FB0" w:rsidRDefault="00DF2179" w:rsidP="001C55A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сельскохозяйственного производства;</w:t>
      </w: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приборов освещения, сигнализации,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контрольно-измерительных приборов, звуковой сигнализации и  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предохранителей в тракторах, автомобилях и сельскохозяйственной технике;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подбирать электропривод для основных сельскохозяйственных машин и  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установок;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элементов систем централизованного контроля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и автоматизированного управления технологическими процессами  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сельскохозяйственного производства;</w:t>
      </w:r>
    </w:p>
    <w:p w:rsidR="00DF2179" w:rsidRPr="00045FB0" w:rsidRDefault="00DF2179" w:rsidP="001C55AC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утилизацию и ликвидацию отходов электрического хозяйства;</w:t>
      </w: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основные средства и способы механизации производственных процессов в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растениеводстве и животноводстве;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принцип действия и особенности работы электропривода в условиях   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сельскохозяйственного производства;</w:t>
      </w:r>
    </w:p>
    <w:p w:rsidR="00DF2179" w:rsidRPr="00045FB0" w:rsidRDefault="00DF2179" w:rsidP="001C5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установок;</w:t>
      </w: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технологические основы автоматизации и систему централизованного    </w:t>
      </w: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контроля и автоматизированного управления технологическими процессами   </w:t>
      </w:r>
    </w:p>
    <w:p w:rsidR="00DF2179" w:rsidRPr="00045FB0" w:rsidRDefault="00DF2179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сельскохозяйственного производства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807 </w:t>
      </w:r>
      <w:r w:rsidRPr="00045FB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519 часов, включая: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342 </w:t>
      </w:r>
      <w:r w:rsidRPr="00045FB0">
        <w:rPr>
          <w:rFonts w:ascii="Times New Roman" w:hAnsi="Times New Roman" w:cs="Times New Roman"/>
          <w:sz w:val="24"/>
          <w:szCs w:val="24"/>
        </w:rPr>
        <w:t>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>173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2139AF" w:rsidRPr="00045FB0" w:rsidRDefault="002139AF" w:rsidP="00DF2179">
      <w:pPr>
        <w:pStyle w:val="23"/>
        <w:widowControl w:val="0"/>
        <w:ind w:left="0" w:firstLine="851"/>
        <w:jc w:val="center"/>
        <w:rPr>
          <w:b/>
        </w:rPr>
      </w:pPr>
    </w:p>
    <w:p w:rsidR="002139AF" w:rsidRPr="00045FB0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045FB0" w:rsidRPr="00045FB0" w:rsidRDefault="00600AD7" w:rsidP="00045FB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lastRenderedPageBreak/>
        <w:t>ПМ.02 ОБЕСПЕЧЕНИЕ ЭЛЕКТРОСНАБЖЕНИЯ СЕЛЬСКОХОЗЯЙСТВЕННЫХ ОРГАНИЗАЦИЙ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045FB0">
        <w:rPr>
          <w:rFonts w:ascii="Times New Roman" w:hAnsi="Times New Roman"/>
          <w:b/>
          <w:sz w:val="24"/>
          <w:szCs w:val="24"/>
        </w:rPr>
        <w:t>1.Область</w:t>
      </w:r>
      <w:proofErr w:type="gramEnd"/>
      <w:r w:rsidRPr="00045FB0">
        <w:rPr>
          <w:rFonts w:ascii="Times New Roman" w:hAnsi="Times New Roman"/>
          <w:b/>
          <w:sz w:val="24"/>
          <w:szCs w:val="24"/>
        </w:rPr>
        <w:t xml:space="preserve"> применения 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</w:t>
      </w:r>
      <w:r w:rsidRPr="00045FB0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 (далее примерная программа) – является частью программы подготовки специалистов среднего звена ФГОС по специальности СПО </w:t>
      </w:r>
      <w:r w:rsidRPr="00045FB0">
        <w:rPr>
          <w:rFonts w:ascii="Times New Roman" w:hAnsi="Times New Roman"/>
          <w:b/>
          <w:sz w:val="24"/>
          <w:szCs w:val="24"/>
        </w:rPr>
        <w:t>35.02.08  Электрификация и автоматизация сельского хозяйства</w:t>
      </w:r>
      <w:r w:rsidRPr="00045FB0">
        <w:rPr>
          <w:rFonts w:ascii="Times New Roman" w:hAnsi="Times New Roman"/>
          <w:sz w:val="24"/>
          <w:szCs w:val="24"/>
        </w:rPr>
        <w:t xml:space="preserve"> (базовой подготовки), входящей в укрупненную группу специальностей </w:t>
      </w:r>
      <w:r w:rsidRPr="00045FB0">
        <w:rPr>
          <w:rFonts w:ascii="Times New Roman" w:hAnsi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/>
          <w:sz w:val="24"/>
          <w:szCs w:val="24"/>
        </w:rPr>
        <w:t xml:space="preserve">, в части освоения основного вида профессиональной деятельности (ВПД) </w:t>
      </w:r>
      <w:r w:rsidRPr="00045FB0">
        <w:rPr>
          <w:rFonts w:ascii="Times New Roman" w:hAnsi="Times New Roman"/>
          <w:b/>
          <w:sz w:val="24"/>
          <w:szCs w:val="24"/>
        </w:rPr>
        <w:t xml:space="preserve">Обеспечение электроснабжения сельскохозяйственных организаций </w:t>
      </w:r>
      <w:r w:rsidRPr="00045FB0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1.Выполнять мероприятия по бесперебойному электроснабжению сельскохозяйственных предприятий.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2.Выполнять монтаж воздушных линий электропередач и трансформаторных подстанций.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3.Обеспечивать электробезопасность.</w:t>
      </w:r>
    </w:p>
    <w:p w:rsidR="00045FB0" w:rsidRPr="00045FB0" w:rsidRDefault="00045FB0" w:rsidP="00045F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proofErr w:type="gramStart"/>
      <w:r w:rsidRPr="00045FB0">
        <w:rPr>
          <w:rFonts w:ascii="Times New Roman" w:hAnsi="Times New Roman"/>
          <w:sz w:val="24"/>
          <w:szCs w:val="24"/>
        </w:rPr>
        <w:t>быть  использована</w:t>
      </w:r>
      <w:proofErr w:type="gramEnd"/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монтажа и строительстве линий электропередач и трансформаторных подстанций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045FB0">
        <w:rPr>
          <w:rFonts w:ascii="Times New Roman" w:hAnsi="Times New Roman"/>
          <w:b/>
          <w:sz w:val="24"/>
          <w:szCs w:val="24"/>
        </w:rPr>
        <w:t>2.Цели</w:t>
      </w:r>
      <w:proofErr w:type="gramEnd"/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нагрузки и потери энергии в электрических сетях;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безопасно выполнять монтажные работы, в том числе на высоте;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методику выбора схем типовых районных и потребительских подстанций, схем защиты высоковольтных и низковольтных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утилизации и ликвидации отходов электрического хозяйства;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045FB0">
        <w:rPr>
          <w:rFonts w:ascii="Times New Roman" w:hAnsi="Times New Roman"/>
          <w:b/>
          <w:sz w:val="24"/>
          <w:szCs w:val="24"/>
        </w:rPr>
        <w:t>3.Рекомендуемое</w:t>
      </w:r>
      <w:proofErr w:type="gramEnd"/>
      <w:r w:rsidRPr="00045FB0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всего – 525 часа, 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 том числе:</w:t>
      </w:r>
    </w:p>
    <w:p w:rsidR="00045FB0" w:rsidRPr="00045FB0" w:rsidRDefault="00045FB0" w:rsidP="00045FB0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часов,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– 230 часов;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– 115 часов</w:t>
      </w:r>
    </w:p>
    <w:p w:rsidR="00FA3952" w:rsidRPr="00045FB0" w:rsidRDefault="00045FB0" w:rsidP="00045FB0">
      <w:pPr>
        <w:pStyle w:val="23"/>
        <w:widowControl w:val="0"/>
        <w:ind w:left="0" w:firstLine="0"/>
        <w:jc w:val="center"/>
      </w:pPr>
      <w:r w:rsidRPr="00045FB0">
        <w:t xml:space="preserve">          учебной и производственной практики – 180 часов</w:t>
      </w:r>
    </w:p>
    <w:p w:rsidR="00045FB0" w:rsidRPr="00045FB0" w:rsidRDefault="00045FB0" w:rsidP="00045FB0">
      <w:pPr>
        <w:pStyle w:val="23"/>
        <w:widowControl w:val="0"/>
        <w:ind w:left="0" w:firstLine="0"/>
        <w:jc w:val="center"/>
      </w:pPr>
    </w:p>
    <w:p w:rsidR="00045FB0" w:rsidRPr="00045FB0" w:rsidRDefault="00045FB0" w:rsidP="00045FB0">
      <w:pPr>
        <w:pStyle w:val="23"/>
        <w:widowControl w:val="0"/>
        <w:ind w:left="0" w:firstLine="0"/>
        <w:jc w:val="center"/>
        <w:rPr>
          <w:b/>
          <w:caps/>
        </w:rPr>
      </w:pPr>
    </w:p>
    <w:p w:rsidR="00045FB0" w:rsidRPr="00045FB0" w:rsidRDefault="00600AD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>ПМ.03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35.02.08  </w:t>
      </w:r>
      <w:r w:rsidRPr="00045FB0"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подготовки), в составе укрупненной группы специальностей 35.00.00 Сельское и рыбное хозяйство в части освоения основного вида профессиональной деятельности (ВПД):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 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4. Участвовать в проведении испытаний электрооборудования сельхозпроизводства.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FB0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обслуживания и эксплуатации электрооборудования, применяемого в сельском хозяйстве, при наличии среднего (полного) общего образования. Опыт работы не требуется.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и ремонта электротехнических изделий, используемых в сельскохозяйственном производстве;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технического обслуживания и ремонта автоматизированных систем сельскохозяйственной техники;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электрические машины и аппараты; 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средства автоматики;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надзор и контроль за состоянием и эксплуатацией светотехнических и электротехнологических установок;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045FB0" w:rsidRPr="00045FB0" w:rsidRDefault="00045FB0" w:rsidP="001C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1C55AC" w:rsidRDefault="001C55AC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666 часов, в том числе: 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414часа, включая: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- 276часа;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- 138часов;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252 часа.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600AD7" w:rsidP="0060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600AD7">
      <w:pPr>
        <w:pStyle w:val="af5"/>
        <w:numPr>
          <w:ilvl w:val="1"/>
          <w:numId w:val="40"/>
        </w:numPr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proofErr w:type="gramStart"/>
      <w:r w:rsidRPr="00045FB0">
        <w:rPr>
          <w:rFonts w:ascii="Times New Roman" w:hAnsi="Times New Roman"/>
          <w:b/>
          <w:sz w:val="24"/>
          <w:szCs w:val="24"/>
        </w:rPr>
        <w:t>рабочей  программы</w:t>
      </w:r>
      <w:proofErr w:type="gramEnd"/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 является частью основной профессиональной образовательной программы по специальности СПО </w:t>
      </w:r>
      <w:r w:rsidRPr="00045FB0">
        <w:rPr>
          <w:rStyle w:val="FontStyle30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(базовой подготовки),входящей в укрупненную группу специальностей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 w:cs="Times New Roman"/>
          <w:sz w:val="24"/>
          <w:szCs w:val="24"/>
        </w:rPr>
        <w:t>,в части освоения основного вида профессиональной деятельности (ВПД)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Планировать выполнение </w:t>
      </w:r>
      <w:proofErr w:type="gramStart"/>
      <w:r w:rsidRPr="00045FB0">
        <w:rPr>
          <w:rFonts w:ascii="Times New Roman" w:hAnsi="Times New Roman"/>
          <w:sz w:val="24"/>
          <w:szCs w:val="24"/>
        </w:rPr>
        <w:t>работ  исполнителями</w:t>
      </w:r>
      <w:proofErr w:type="gramEnd"/>
      <w:r w:rsidRPr="00045FB0">
        <w:rPr>
          <w:rFonts w:ascii="Times New Roman" w:hAnsi="Times New Roman"/>
          <w:sz w:val="24"/>
          <w:szCs w:val="24"/>
        </w:rPr>
        <w:t>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Организовывать работу трудового коллектива.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Контролировать </w:t>
      </w:r>
      <w:proofErr w:type="gramStart"/>
      <w:r w:rsidRPr="00045FB0">
        <w:rPr>
          <w:rFonts w:ascii="Times New Roman" w:hAnsi="Times New Roman"/>
          <w:sz w:val="24"/>
          <w:szCs w:val="24"/>
        </w:rPr>
        <w:t>ход  и</w:t>
      </w:r>
      <w:proofErr w:type="gramEnd"/>
      <w:r w:rsidRPr="00045FB0">
        <w:rPr>
          <w:rFonts w:ascii="Times New Roman" w:hAnsi="Times New Roman"/>
          <w:sz w:val="24"/>
          <w:szCs w:val="24"/>
        </w:rPr>
        <w:t xml:space="preserve"> оценивать результаты выполнения работ исполнителями.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Вести учрежденную учетно-отчетную документацию.</w:t>
      </w:r>
    </w:p>
    <w:p w:rsidR="00045FB0" w:rsidRPr="00045FB0" w:rsidRDefault="00045FB0" w:rsidP="00045FB0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proofErr w:type="gramStart"/>
      <w:r w:rsidRPr="00045FB0">
        <w:rPr>
          <w:rFonts w:ascii="Times New Roman" w:hAnsi="Times New Roman"/>
          <w:sz w:val="24"/>
          <w:szCs w:val="24"/>
        </w:rPr>
        <w:t>быть  использована</w:t>
      </w:r>
      <w:proofErr w:type="gramEnd"/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энергетики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045FB0">
        <w:rPr>
          <w:rFonts w:ascii="Times New Roman" w:hAnsi="Times New Roman"/>
          <w:b/>
          <w:sz w:val="24"/>
          <w:szCs w:val="24"/>
        </w:rPr>
        <w:t>2.Цели</w:t>
      </w:r>
      <w:proofErr w:type="gramEnd"/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lastRenderedPageBreak/>
        <w:t>- участия в планировании и анализе производственных показателей организации отрасли и структурного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управлении первичным трудовым коллективом;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ведения документации установленного образца;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планировать работу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оценивать качество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основы организации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-структуру организации (предприятия) и руководимого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характер взаимодействия с другими подразделениями;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функциональные обязанности работников и руководителей;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основные производственные показатели работы организации отрасли и его структурных подразделений;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планирования, контроля и оценки работ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виды, формы и методы мотивации, в т.ч. материальное и нематериальное стимулирование работников;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оценивания качества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первичного документооборота, учета и отчетности.</w:t>
      </w: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всего – 361 часа, в том числе: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 243 часа,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обязательной аудиторной учебной нагрузки обучающегося –162 час.;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самостоятельной работы обучающегося – 81 часа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учебной и производственной практики - 108      часа.</w:t>
      </w:r>
    </w:p>
    <w:p w:rsidR="00590230" w:rsidRDefault="0059023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FB0" w:rsidRDefault="00045FB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5AC" w:rsidRDefault="001C55AC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5AC" w:rsidRDefault="001C55AC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D7" w:rsidRDefault="00600AD7" w:rsidP="00600AD7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600AD7" w:rsidRDefault="00600AD7" w:rsidP="00600AD7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Pr="001C55AC" w:rsidRDefault="00600AD7" w:rsidP="00600AD7">
      <w:pPr>
        <w:pStyle w:val="15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1C55AC">
        <w:rPr>
          <w:szCs w:val="24"/>
        </w:rPr>
        <w:t>«УТВЕРЖДАЮ»</w:t>
      </w:r>
    </w:p>
    <w:p w:rsidR="00600AD7" w:rsidRPr="001C55AC" w:rsidRDefault="00600AD7" w:rsidP="00600AD7">
      <w:pPr>
        <w:pStyle w:val="15"/>
        <w:tabs>
          <w:tab w:val="left" w:pos="5760"/>
        </w:tabs>
        <w:ind w:left="0" w:right="0" w:firstLine="567"/>
        <w:jc w:val="right"/>
        <w:rPr>
          <w:szCs w:val="24"/>
        </w:rPr>
      </w:pPr>
      <w:r w:rsidRPr="001C55AC">
        <w:rPr>
          <w:szCs w:val="24"/>
        </w:rPr>
        <w:tab/>
        <w:t>Д</w:t>
      </w:r>
      <w:r w:rsidRPr="001C55AC">
        <w:rPr>
          <w:color w:val="000000"/>
          <w:spacing w:val="4"/>
          <w:szCs w:val="24"/>
        </w:rPr>
        <w:t>иректор колледжа</w:t>
      </w:r>
    </w:p>
    <w:p w:rsidR="00600AD7" w:rsidRPr="001C55AC" w:rsidRDefault="00600AD7" w:rsidP="001C55A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1C55AC">
        <w:rPr>
          <w:b w:val="0"/>
          <w:sz w:val="24"/>
          <w:szCs w:val="24"/>
        </w:rPr>
        <w:t>_________ Кудрявцева Т.Н.</w:t>
      </w:r>
    </w:p>
    <w:p w:rsidR="00600AD7" w:rsidRPr="001C55AC" w:rsidRDefault="00600AD7" w:rsidP="00600AD7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1C55AC">
        <w:rPr>
          <w:b w:val="0"/>
          <w:sz w:val="24"/>
          <w:szCs w:val="24"/>
        </w:rPr>
        <w:tab/>
        <w:t>«___</w:t>
      </w:r>
      <w:proofErr w:type="gramStart"/>
      <w:r w:rsidRPr="001C55AC">
        <w:rPr>
          <w:b w:val="0"/>
          <w:sz w:val="24"/>
          <w:szCs w:val="24"/>
        </w:rPr>
        <w:t>_»_</w:t>
      </w:r>
      <w:proofErr w:type="gramEnd"/>
      <w:r w:rsidRPr="001C55AC">
        <w:rPr>
          <w:b w:val="0"/>
          <w:sz w:val="24"/>
          <w:szCs w:val="24"/>
        </w:rPr>
        <w:t>__________201_г.</w:t>
      </w:r>
    </w:p>
    <w:p w:rsidR="00600AD7" w:rsidRDefault="00600AD7" w:rsidP="00600AD7">
      <w:pPr>
        <w:pStyle w:val="FR1"/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</w:p>
    <w:p w:rsidR="001C55AC" w:rsidRDefault="001C55AC" w:rsidP="00600AD7">
      <w:pPr>
        <w:pStyle w:val="FR1"/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</w:p>
    <w:p w:rsidR="001C55AC" w:rsidRPr="001C55AC" w:rsidRDefault="001C55AC" w:rsidP="00600AD7">
      <w:pPr>
        <w:pStyle w:val="FR1"/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</w:p>
    <w:p w:rsidR="00600AD7" w:rsidRDefault="00600AD7" w:rsidP="00600AD7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600AD7" w:rsidRDefault="00600AD7" w:rsidP="00600AD7">
      <w:pPr>
        <w:pStyle w:val="15"/>
        <w:ind w:left="0" w:righ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 w:rsidR="001C55AC">
        <w:rPr>
          <w:sz w:val="28"/>
          <w:szCs w:val="28"/>
          <w:u w:val="single"/>
        </w:rPr>
        <w:t>35.02.08 Электрификация</w:t>
      </w:r>
      <w:r>
        <w:rPr>
          <w:sz w:val="28"/>
          <w:szCs w:val="28"/>
          <w:u w:val="single"/>
        </w:rPr>
        <w:t xml:space="preserve"> и автоматизация </w:t>
      </w:r>
    </w:p>
    <w:p w:rsidR="00600AD7" w:rsidRDefault="00600AD7" w:rsidP="00600AD7">
      <w:pPr>
        <w:pStyle w:val="15"/>
        <w:ind w:left="0" w:right="0" w:firstLine="567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хозяйства 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 xml:space="preserve">Согласовано: 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 - Ярославский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2017г.</w:t>
      </w:r>
    </w:p>
    <w:p w:rsidR="00600AD7" w:rsidRDefault="00600AD7" w:rsidP="00600AD7">
      <w:pPr>
        <w:ind w:firstLine="567"/>
        <w:jc w:val="center"/>
        <w:rPr>
          <w:b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b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b/>
          <w:sz w:val="28"/>
          <w:szCs w:val="28"/>
        </w:rPr>
      </w:pPr>
    </w:p>
    <w:p w:rsidR="00600AD7" w:rsidRDefault="00600AD7" w:rsidP="00600AD7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>
        <w:rPr>
          <w:b w:val="0"/>
          <w:bCs w:val="0"/>
          <w:snapToGrid w:val="0"/>
          <w:u w:val="single"/>
        </w:rPr>
        <w:t xml:space="preserve"> Электрификация и автоматизация сельского хозяйства (базовая</w:t>
      </w:r>
      <w:r>
        <w:rPr>
          <w:b w:val="0"/>
          <w:bCs w:val="0"/>
          <w:snapToGrid w:val="0"/>
        </w:rPr>
        <w:t xml:space="preserve"> подготовка) 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Принята на заседании предметно- цикловой комиссии </w:t>
      </w:r>
      <w:r>
        <w:rPr>
          <w:i w:val="0"/>
          <w:noProof/>
          <w:sz w:val="28"/>
          <w:szCs w:val="28"/>
        </w:rPr>
        <w:t xml:space="preserve"> «</w:t>
      </w:r>
      <w:r w:rsidRPr="00745769">
        <w:rPr>
          <w:bCs/>
          <w:i w:val="0"/>
          <w:sz w:val="28"/>
          <w:szCs w:val="28"/>
        </w:rPr>
        <w:t>Механизации и электрификации сельского хозяйства</w:t>
      </w:r>
      <w:r>
        <w:rPr>
          <w:bCs/>
          <w:i w:val="0"/>
          <w:sz w:val="28"/>
          <w:szCs w:val="28"/>
        </w:rPr>
        <w:t>»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>Председатель  _________/ В.Н. Сергейчик/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</w:t>
            </w:r>
            <w:proofErr w:type="gramStart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proofErr w:type="gramEnd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600AD7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600AD7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600AD7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7" w:rsidRPr="00E53B32" w:rsidRDefault="00600AD7" w:rsidP="00AB4B06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00AD7" w:rsidRDefault="00600AD7" w:rsidP="00600AD7">
      <w:pPr>
        <w:pStyle w:val="af5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Ростовского колледжа отраслевых технологий по </w:t>
      </w:r>
      <w:proofErr w:type="gramStart"/>
      <w:r>
        <w:rPr>
          <w:rFonts w:ascii="Times New Roman" w:hAnsi="Times New Roman"/>
          <w:sz w:val="24"/>
          <w:szCs w:val="24"/>
        </w:rPr>
        <w:t>специальности  35.02.08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600AD7" w:rsidRPr="002276B8" w:rsidRDefault="00600AD7" w:rsidP="00600AD7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- Федеральным государственным образовательным стандартом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</w:t>
      </w:r>
      <w:r w:rsidRPr="002276B8">
        <w:rPr>
          <w:rFonts w:ascii="Times New Roman" w:hAnsi="Times New Roman"/>
          <w:sz w:val="24"/>
          <w:szCs w:val="24"/>
        </w:rPr>
        <w:t>)</w:t>
      </w:r>
      <w:r w:rsidRPr="002276B8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от 7 мая 2014 г</w:t>
      </w:r>
      <w:r w:rsidRPr="002276B8">
        <w:rPr>
          <w:rFonts w:ascii="Times New Roman" w:hAnsi="Times New Roman"/>
          <w:bCs/>
          <w:sz w:val="24"/>
          <w:szCs w:val="24"/>
        </w:rPr>
        <w:t>. № 45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7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</w:t>
      </w:r>
      <w:r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600AD7" w:rsidRPr="0074527A" w:rsidRDefault="00600AD7" w:rsidP="00600A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600AD7" w:rsidRDefault="00600AD7" w:rsidP="00600AD7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600AD7" w:rsidRDefault="00600AD7" w:rsidP="00600AD7">
      <w:pPr>
        <w:spacing w:after="255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600AD7" w:rsidRDefault="00600AD7" w:rsidP="00600AD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600AD7" w:rsidRDefault="00600AD7" w:rsidP="00600AD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600AD7" w:rsidRDefault="00600AD7" w:rsidP="00600A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600AD7" w:rsidRDefault="00600AD7" w:rsidP="00600A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</w:p>
    <w:p w:rsidR="00600AD7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недели):                                    </w:t>
      </w:r>
    </w:p>
    <w:p w:rsidR="00600AD7" w:rsidRPr="002276B8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276B8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2276B8">
        <w:rPr>
          <w:rFonts w:ascii="Times New Roman" w:hAnsi="Times New Roman"/>
          <w:b/>
          <w:sz w:val="24"/>
          <w:szCs w:val="24"/>
        </w:rPr>
        <w:t>18  мая</w:t>
      </w:r>
      <w:proofErr w:type="gramEnd"/>
      <w:r w:rsidRPr="002276B8">
        <w:rPr>
          <w:rFonts w:ascii="Times New Roman" w:hAnsi="Times New Roman"/>
          <w:b/>
          <w:sz w:val="24"/>
          <w:szCs w:val="24"/>
        </w:rPr>
        <w:t xml:space="preserve"> по  14 </w:t>
      </w:r>
      <w:r>
        <w:rPr>
          <w:rFonts w:ascii="Times New Roman" w:hAnsi="Times New Roman"/>
          <w:b/>
          <w:sz w:val="24"/>
          <w:szCs w:val="24"/>
        </w:rPr>
        <w:t>июня 2017</w:t>
      </w:r>
      <w:r w:rsidRPr="002276B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00AD7" w:rsidRPr="002276B8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0AD7" w:rsidRPr="002276B8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выпускной квалификационной работы (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 w:rsidRPr="002276B8">
        <w:rPr>
          <w:rFonts w:ascii="Times New Roman" w:hAnsi="Times New Roman"/>
          <w:b/>
          <w:sz w:val="24"/>
          <w:szCs w:val="24"/>
        </w:rPr>
        <w:t xml:space="preserve">недели) </w:t>
      </w:r>
    </w:p>
    <w:p w:rsidR="00600AD7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276B8">
        <w:rPr>
          <w:rFonts w:ascii="Times New Roman" w:hAnsi="Times New Roman"/>
          <w:b/>
          <w:sz w:val="24"/>
          <w:szCs w:val="24"/>
        </w:rPr>
        <w:t>с  15</w:t>
      </w:r>
      <w:proofErr w:type="gramEnd"/>
      <w:r w:rsidRPr="002276B8">
        <w:rPr>
          <w:rFonts w:ascii="Times New Roman" w:hAnsi="Times New Roman"/>
          <w:b/>
          <w:sz w:val="24"/>
          <w:szCs w:val="24"/>
        </w:rPr>
        <w:t xml:space="preserve"> июня по  28 </w:t>
      </w:r>
      <w:r>
        <w:rPr>
          <w:rFonts w:ascii="Times New Roman" w:hAnsi="Times New Roman"/>
          <w:b/>
          <w:sz w:val="24"/>
          <w:szCs w:val="24"/>
        </w:rPr>
        <w:t>июня 2017</w:t>
      </w:r>
      <w:r w:rsidRPr="002276B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600AD7" w:rsidRDefault="00600AD7" w:rsidP="00600AD7">
      <w:pPr>
        <w:pStyle w:val="a5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600AD7" w:rsidRDefault="00600AD7" w:rsidP="00600AD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600AD7" w:rsidRDefault="00600AD7" w:rsidP="00600AD7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925"/>
      </w:tblGrid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600AD7" w:rsidRDefault="00600AD7" w:rsidP="00AB4B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«Новый путь»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электрохозяйства сельскохозяйственных потребителей и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360 голов в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«Новый путь»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ПМ.02 Обеспечение электроснабжения сельскохозяйственных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rPr>
          <w:trHeight w:val="29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rPr>
          <w:trHeight w:val="29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AB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утверждается после предварительного положительного заключения работодателей (п.8.6 ФГОС СПО).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600AD7" w:rsidRDefault="00600AD7" w:rsidP="00600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600AD7" w:rsidRDefault="00600AD7" w:rsidP="00600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600AD7" w:rsidRDefault="00600AD7" w:rsidP="00600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Pr="00A70FA3" w:rsidRDefault="00600AD7" w:rsidP="00600AD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600AD7" w:rsidRPr="00A70FA3" w:rsidRDefault="00600AD7" w:rsidP="00600AD7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(Приказ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образования",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), в соответствии с ФГОС СПО это уровень освое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ния компетенций по специальности (п. 8.5. ФГОС СПО).</w:t>
      </w:r>
    </w:p>
    <w:p w:rsidR="00600AD7" w:rsidRDefault="00600AD7" w:rsidP="00600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600AD7" w:rsidRDefault="00600AD7" w:rsidP="00600AD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600AD7" w:rsidRDefault="00600AD7" w:rsidP="00600AD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600AD7" w:rsidRPr="00A70FA3" w:rsidRDefault="00600AD7" w:rsidP="00600AD7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го профессионального образования", 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образования»).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600AD7" w:rsidRPr="00C0796F" w:rsidRDefault="00600AD7" w:rsidP="001C55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  <w:bookmarkStart w:id="13" w:name="_GoBack"/>
      <w:bookmarkEnd w:id="13"/>
    </w:p>
    <w:p w:rsidR="00590230" w:rsidRPr="006C00FA" w:rsidRDefault="00590230" w:rsidP="00600AD7">
      <w:pPr>
        <w:pStyle w:val="af3"/>
        <w:spacing w:before="0" w:after="0"/>
        <w:ind w:firstLine="567"/>
        <w:rPr>
          <w:rFonts w:cs="Times New Roman"/>
          <w:sz w:val="24"/>
          <w:szCs w:val="24"/>
        </w:rPr>
      </w:pPr>
    </w:p>
    <w:sectPr w:rsidR="00590230" w:rsidRPr="006C00FA" w:rsidSect="008C07DF">
      <w:pgSz w:w="11906" w:h="16838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6E66727"/>
    <w:multiLevelType w:val="multilevel"/>
    <w:tmpl w:val="C99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A46E78"/>
    <w:multiLevelType w:val="singleLevel"/>
    <w:tmpl w:val="61684806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7" w15:restartNumberingAfterBreak="0">
    <w:nsid w:val="59E16383"/>
    <w:multiLevelType w:val="hybridMultilevel"/>
    <w:tmpl w:val="E5C07B8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31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3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1"/>
  </w:num>
  <w:num w:numId="3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27"/>
  </w:num>
  <w:num w:numId="34">
    <w:abstractNumId w:val="5"/>
  </w:num>
  <w:num w:numId="35">
    <w:abstractNumId w:val="10"/>
  </w:num>
  <w:num w:numId="36">
    <w:abstractNumId w:val="8"/>
  </w:num>
  <w:num w:numId="37">
    <w:abstractNumId w:val="16"/>
  </w:num>
  <w:num w:numId="38">
    <w:abstractNumId w:val="7"/>
  </w:num>
  <w:num w:numId="39">
    <w:abstractNumId w:val="20"/>
  </w:num>
  <w:num w:numId="40">
    <w:abstractNumId w:val="15"/>
  </w:num>
  <w:num w:numId="41">
    <w:abstractNumId w:val="1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45FB0"/>
    <w:rsid w:val="00182B98"/>
    <w:rsid w:val="001C55AC"/>
    <w:rsid w:val="002139AF"/>
    <w:rsid w:val="002E2D82"/>
    <w:rsid w:val="0033453B"/>
    <w:rsid w:val="00337290"/>
    <w:rsid w:val="003E5D82"/>
    <w:rsid w:val="004827C6"/>
    <w:rsid w:val="00525B96"/>
    <w:rsid w:val="00564BDB"/>
    <w:rsid w:val="00590230"/>
    <w:rsid w:val="005E1F53"/>
    <w:rsid w:val="005E441E"/>
    <w:rsid w:val="00600AD7"/>
    <w:rsid w:val="006317C3"/>
    <w:rsid w:val="006C00FA"/>
    <w:rsid w:val="006C0E7E"/>
    <w:rsid w:val="006F7045"/>
    <w:rsid w:val="007007F9"/>
    <w:rsid w:val="00700C86"/>
    <w:rsid w:val="00775C05"/>
    <w:rsid w:val="007E32FD"/>
    <w:rsid w:val="0083750B"/>
    <w:rsid w:val="008A7E56"/>
    <w:rsid w:val="008B6526"/>
    <w:rsid w:val="008C07DF"/>
    <w:rsid w:val="00905B9B"/>
    <w:rsid w:val="009222BC"/>
    <w:rsid w:val="00983C79"/>
    <w:rsid w:val="009C0518"/>
    <w:rsid w:val="009E66F0"/>
    <w:rsid w:val="00A557F9"/>
    <w:rsid w:val="00AB4B06"/>
    <w:rsid w:val="00AD7A08"/>
    <w:rsid w:val="00B46BE1"/>
    <w:rsid w:val="00B571BE"/>
    <w:rsid w:val="00B706BE"/>
    <w:rsid w:val="00B72608"/>
    <w:rsid w:val="00BC5E2A"/>
    <w:rsid w:val="00BD5296"/>
    <w:rsid w:val="00BE369A"/>
    <w:rsid w:val="00CA2F05"/>
    <w:rsid w:val="00DA2311"/>
    <w:rsid w:val="00DA39F5"/>
    <w:rsid w:val="00DF2179"/>
    <w:rsid w:val="00E101F3"/>
    <w:rsid w:val="00E34D17"/>
    <w:rsid w:val="00E640AD"/>
    <w:rsid w:val="00E927FF"/>
    <w:rsid w:val="00EE2CD8"/>
    <w:rsid w:val="00F13826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01DB4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uiPriority w:val="99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27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2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Style23">
    <w:name w:val="Style23"/>
    <w:basedOn w:val="a"/>
    <w:uiPriority w:val="99"/>
    <w:rsid w:val="007007F9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07F9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iPriority w:val="99"/>
    <w:semiHidden/>
    <w:unhideWhenUsed/>
    <w:rsid w:val="00BD5296"/>
    <w:pPr>
      <w:ind w:left="283" w:hanging="283"/>
      <w:contextualSpacing/>
    </w:pPr>
  </w:style>
  <w:style w:type="character" w:customStyle="1" w:styleId="FontStyle43">
    <w:name w:val="Font Style43"/>
    <w:rsid w:val="00BD52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6">
    <w:name w:val="Абзац списка1"/>
    <w:basedOn w:val="a"/>
    <w:rsid w:val="00BD5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7">
    <w:name w:val="Висячий отступ"/>
    <w:rsid w:val="00BD5296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9B19-6ACA-4E95-89E1-1AAC595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30770</Words>
  <Characters>175392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22</cp:revision>
  <cp:lastPrinted>2016-11-23T05:02:00Z</cp:lastPrinted>
  <dcterms:created xsi:type="dcterms:W3CDTF">2014-10-19T04:36:00Z</dcterms:created>
  <dcterms:modified xsi:type="dcterms:W3CDTF">2019-12-13T09:54:00Z</dcterms:modified>
</cp:coreProperties>
</file>