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AA" w:rsidRPr="00622FC9" w:rsidRDefault="007744AA" w:rsidP="007744AA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2FC9">
        <w:rPr>
          <w:rFonts w:ascii="Times New Roman" w:hAnsi="Times New Roman" w:cs="Times New Roman"/>
          <w:b/>
          <w:sz w:val="24"/>
          <w:szCs w:val="24"/>
          <w:lang w:eastAsia="ru-RU"/>
        </w:rPr>
        <w:t>Ростовск</w:t>
      </w:r>
      <w:r w:rsidR="000F5922">
        <w:rPr>
          <w:rFonts w:ascii="Times New Roman" w:hAnsi="Times New Roman" w:cs="Times New Roman"/>
          <w:b/>
          <w:sz w:val="24"/>
          <w:szCs w:val="24"/>
          <w:lang w:eastAsia="ru-RU"/>
        </w:rPr>
        <w:t>ий</w:t>
      </w:r>
      <w:r w:rsidRPr="00622F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колледж отраслевых технологий</w:t>
      </w:r>
    </w:p>
    <w:p w:rsidR="00417DF8" w:rsidRDefault="00D06F8E" w:rsidP="00417DF8">
      <w:pPr>
        <w:shd w:val="clear" w:color="auto" w:fill="92D050"/>
        <w:spacing w:after="24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417DF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Специальность: </w:t>
      </w:r>
      <w:r w:rsidR="00417DF8" w:rsidRPr="00417DF8">
        <w:rPr>
          <w:rFonts w:ascii="Times New Roman" w:hAnsi="Times New Roman" w:cs="Times New Roman"/>
          <w:sz w:val="24"/>
          <w:szCs w:val="24"/>
          <w:lang w:eastAsia="ru-RU"/>
        </w:rPr>
        <w:t>Программы подготовки квалифицированных рабочих, служащих</w:t>
      </w:r>
    </w:p>
    <w:p w:rsidR="00D06F8E" w:rsidRPr="00417DF8" w:rsidRDefault="00D06F8E" w:rsidP="00417DF8">
      <w:pPr>
        <w:shd w:val="clear" w:color="auto" w:fill="92D050"/>
        <w:spacing w:after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7DF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Курс:  </w:t>
      </w:r>
      <w:r w:rsidR="00E25AD6" w:rsidRPr="00417DF8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417DF8" w:rsidRPr="00417DF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17DF8" w:rsidRPr="00417DF8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="00417DF8" w:rsidRPr="00417DF8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417DF8" w:rsidRPr="00417DF8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417DF8" w:rsidRPr="00417DF8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417DF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Группа: </w:t>
      </w:r>
      <w:r w:rsidR="00417DF8" w:rsidRPr="00417DF8">
        <w:rPr>
          <w:rFonts w:ascii="Times New Roman" w:hAnsi="Times New Roman" w:cs="Times New Roman"/>
          <w:sz w:val="24"/>
          <w:szCs w:val="24"/>
          <w:lang w:eastAsia="ru-RU"/>
        </w:rPr>
        <w:t>для групп обучающихся по адресу ул. Фрунзе, д.42</w:t>
      </w:r>
    </w:p>
    <w:bookmarkEnd w:id="0"/>
    <w:p w:rsidR="007744AA" w:rsidRPr="00622FC9" w:rsidRDefault="007744AA" w:rsidP="007744AA">
      <w:pPr>
        <w:spacing w:after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F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Преподаватель: </w:t>
      </w:r>
      <w:r w:rsidR="00A232F8" w:rsidRPr="00622F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232F8" w:rsidRPr="00622FC9">
        <w:rPr>
          <w:rFonts w:ascii="Times New Roman" w:hAnsi="Times New Roman" w:cs="Times New Roman"/>
          <w:sz w:val="24"/>
          <w:szCs w:val="24"/>
          <w:lang w:eastAsia="ru-RU"/>
        </w:rPr>
        <w:t>Коротков М.А.</w:t>
      </w:r>
    </w:p>
    <w:p w:rsidR="00395666" w:rsidRPr="0049725E" w:rsidRDefault="00395666" w:rsidP="0039566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622FC9"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80FB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49725E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риска. Классификация опасных и чрезвычайных ситуаций по происхождению (природные техногенные</w:t>
      </w:r>
      <w:proofErr w:type="gramStart"/>
      <w:r w:rsidRPr="0049725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9725E">
        <w:rPr>
          <w:rFonts w:ascii="Times New Roman" w:hAnsi="Times New Roman" w:cs="Times New Roman"/>
          <w:sz w:val="24"/>
          <w:szCs w:val="24"/>
        </w:rPr>
        <w:t xml:space="preserve"> социальные).Общая характеристика опасных и чрезвычайных ситуаций. Принципы обеспечения безопасности (ориентирующие, технические, управленческие, организаторские). Принципы устойчивости объектов экономики, прогнозирования развития событий и оценки последствий при техногенных чрезвычайных ситуациях и стихийных явлениях. Общее понятие об устойчивости работы объектов экономики. Основные факторы, влияющие на  устойчивость работы объектов экономики. Оценка устойчивости функционирования объектов экономики в условиях чрезвычайной ситуации.</w:t>
      </w:r>
    </w:p>
    <w:p w:rsidR="0058057C" w:rsidRPr="0007696D" w:rsidRDefault="0058057C" w:rsidP="0058057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Цель</w:t>
      </w:r>
      <w:r w:rsidRPr="005805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урока:</w:t>
      </w:r>
      <w:r w:rsidR="0007696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7696D" w:rsidRPr="0007696D">
        <w:rPr>
          <w:rFonts w:ascii="Times New Roman" w:hAnsi="Times New Roman" w:cs="Times New Roman"/>
          <w:sz w:val="24"/>
          <w:szCs w:val="24"/>
          <w:lang w:eastAsia="ru-RU"/>
        </w:rPr>
        <w:t>получить представление о различных опасностях, грозящих человеку на производстве</w:t>
      </w:r>
    </w:p>
    <w:p w:rsidR="007744AA" w:rsidRPr="00622FC9" w:rsidRDefault="0058057C" w:rsidP="0058057C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805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Задачи урока:  </w:t>
      </w:r>
      <w:r w:rsidR="0007696D" w:rsidRPr="0007696D">
        <w:rPr>
          <w:rFonts w:ascii="Times New Roman" w:hAnsi="Times New Roman" w:cs="Times New Roman"/>
          <w:sz w:val="24"/>
          <w:szCs w:val="24"/>
          <w:lang w:eastAsia="ru-RU"/>
        </w:rPr>
        <w:t>изучить классификацию ЧС</w:t>
      </w:r>
    </w:p>
    <w:p w:rsidR="00A4449F" w:rsidRPr="00A4449F" w:rsidRDefault="00A4449F" w:rsidP="00A4449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4449F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F545F8" w:rsidRPr="00A4449F" w:rsidRDefault="00F545F8" w:rsidP="00A4449F">
      <w:pPr>
        <w:pStyle w:val="3"/>
        <w:spacing w:after="0"/>
        <w:rPr>
          <w:rFonts w:ascii="Times New Roman" w:hAnsi="Times New Roman" w:cs="Times New Roman"/>
          <w:b w:val="0"/>
          <w:sz w:val="24"/>
          <w:szCs w:val="24"/>
        </w:rPr>
      </w:pPr>
      <w:r w:rsidRPr="00A4449F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</w:t>
      </w:r>
    </w:p>
    <w:p w:rsidR="00536FF6" w:rsidRPr="0049725E" w:rsidRDefault="00536FF6" w:rsidP="004F67F0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622FC9">
        <w:rPr>
          <w:rFonts w:ascii="Times New Roman" w:hAnsi="Times New Roman" w:cs="Times New Roman"/>
          <w:b/>
          <w:sz w:val="24"/>
          <w:szCs w:val="24"/>
        </w:rPr>
        <w:t>Тема</w:t>
      </w:r>
      <w:r w:rsidR="007744AA" w:rsidRPr="00622FC9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="00780FB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80FB2" w:rsidRPr="00780FB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9725E" w:rsidRPr="0049725E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риска. Классификация опасных и чрезвычайных ситуаций по происхождению (природные техногенные</w:t>
      </w:r>
      <w:proofErr w:type="gramStart"/>
      <w:r w:rsidR="0049725E" w:rsidRPr="0049725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9725E" w:rsidRPr="0049725E">
        <w:rPr>
          <w:rFonts w:ascii="Times New Roman" w:hAnsi="Times New Roman" w:cs="Times New Roman"/>
          <w:sz w:val="24"/>
          <w:szCs w:val="24"/>
        </w:rPr>
        <w:t xml:space="preserve"> социальные).Общая характеристика опасных и чрезвычайных ситуаций. Принципы обеспечения безопасности (ориентирующие, технические, управленческие, организаторские). Принципы устойчивости объектов экономики, прогнозирования развития событий и оценки последствий при техногенных чрезвычайных ситуациях и стихийных явлениях. Общее понятие об устойчивости работы объектов экономики. Основные факторы, влияющие на  устойчивость работы объектов экономики. Оценка устойчивости функционирования объектов экономики в условиях чрезвычайной ситуации.</w:t>
      </w:r>
    </w:p>
    <w:p w:rsidR="007744AA" w:rsidRPr="00622FC9" w:rsidRDefault="007744AA" w:rsidP="00536F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4AA" w:rsidRPr="00622FC9" w:rsidRDefault="007744AA" w:rsidP="007744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FC9">
        <w:rPr>
          <w:rFonts w:ascii="Times New Roman" w:hAnsi="Times New Roman" w:cs="Times New Roman"/>
          <w:b/>
          <w:sz w:val="24"/>
          <w:szCs w:val="24"/>
        </w:rPr>
        <w:t>Теоретическая часть</w:t>
      </w:r>
    </w:p>
    <w:p w:rsidR="000B7D36" w:rsidRDefault="00E51B2C" w:rsidP="000B7D36">
      <w:pPr>
        <w:spacing w:after="0"/>
        <w:jc w:val="center"/>
        <w:rPr>
          <w:rStyle w:val="a8"/>
          <w:rFonts w:ascii="Times New Roman" w:hAnsi="Times New Roman" w:cs="Times New Roman"/>
          <w:sz w:val="24"/>
          <w:szCs w:val="24"/>
        </w:rPr>
      </w:pPr>
      <w:r w:rsidRPr="00622FC9">
        <w:rPr>
          <w:rFonts w:ascii="Times New Roman" w:hAnsi="Times New Roman" w:cs="Times New Roman"/>
          <w:sz w:val="24"/>
          <w:szCs w:val="24"/>
        </w:rPr>
        <w:t xml:space="preserve">См. </w:t>
      </w:r>
      <w:hyperlink r:id="rId7" w:history="1">
        <w:r w:rsidR="00780FB2" w:rsidRPr="00CC3987">
          <w:rPr>
            <w:rStyle w:val="a8"/>
            <w:rFonts w:ascii="Times New Roman" w:hAnsi="Times New Roman" w:cs="Times New Roman"/>
            <w:sz w:val="24"/>
            <w:szCs w:val="24"/>
          </w:rPr>
          <w:t>https://fireman.club/inseklodepia/chrezvychajnaya-situaciya/</w:t>
        </w:r>
      </w:hyperlink>
    </w:p>
    <w:p w:rsidR="003D6547" w:rsidRDefault="00417DF8" w:rsidP="000B7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D6547" w:rsidRPr="00441358">
          <w:rPr>
            <w:rStyle w:val="a8"/>
            <w:rFonts w:ascii="Times New Roman" w:hAnsi="Times New Roman" w:cs="Times New Roman"/>
            <w:sz w:val="24"/>
            <w:szCs w:val="24"/>
          </w:rPr>
          <w:t>https://nsportal.ru/shkola/osnovy-bezopasnosti-zhiznedeyatelnosti/library/2017/03/15/lektsiya-ustoychivost</w:t>
        </w:r>
      </w:hyperlink>
    </w:p>
    <w:p w:rsidR="003D6547" w:rsidRDefault="003D6547" w:rsidP="000B7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0FB2" w:rsidRPr="00622FC9" w:rsidRDefault="00780FB2" w:rsidP="000B7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49F" w:rsidRDefault="00A4449F" w:rsidP="00A44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Видеоролик по теме</w:t>
      </w:r>
    </w:p>
    <w:p w:rsidR="00A4449F" w:rsidRDefault="00417DF8" w:rsidP="00A4449F">
      <w:pPr>
        <w:pStyle w:val="3"/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hyperlink r:id="rId9" w:history="1">
        <w:r w:rsidR="00A4449F" w:rsidRPr="00CC3987">
          <w:rPr>
            <w:rStyle w:val="a8"/>
            <w:rFonts w:ascii="Times New Roman" w:hAnsi="Times New Roman" w:cs="Times New Roman"/>
            <w:b w:val="0"/>
            <w:sz w:val="24"/>
            <w:szCs w:val="24"/>
          </w:rPr>
          <w:t>https://youtu.be/8b5OLaDQn5k</w:t>
        </w:r>
      </w:hyperlink>
    </w:p>
    <w:p w:rsidR="003D6547" w:rsidRDefault="00417DF8" w:rsidP="00A4449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4449F" w:rsidRPr="00CC3987">
          <w:rPr>
            <w:rStyle w:val="a8"/>
            <w:lang w:eastAsia="ru-RU"/>
          </w:rPr>
          <w:t>https://youtu.be/4HKlPF8QoPM</w:t>
        </w:r>
      </w:hyperlink>
      <w:r w:rsidR="003D6547">
        <w:rPr>
          <w:rStyle w:val="a8"/>
          <w:lang w:eastAsia="ru-RU"/>
        </w:rPr>
        <w:t xml:space="preserve">                                                          </w:t>
      </w:r>
      <w:hyperlink r:id="rId11" w:history="1">
        <w:r w:rsidR="003D6547" w:rsidRPr="00441358">
          <w:rPr>
            <w:rStyle w:val="a8"/>
            <w:rFonts w:ascii="Times New Roman" w:hAnsi="Times New Roman" w:cs="Times New Roman"/>
            <w:sz w:val="24"/>
            <w:szCs w:val="24"/>
          </w:rPr>
          <w:t>https://vk.com/video229607257_456239021</w:t>
        </w:r>
      </w:hyperlink>
    </w:p>
    <w:p w:rsidR="003D6547" w:rsidRPr="003D6547" w:rsidRDefault="003D6547" w:rsidP="00A444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547" w:rsidRDefault="006B5BF3" w:rsidP="003D65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FC9">
        <w:rPr>
          <w:rFonts w:ascii="Times New Roman" w:hAnsi="Times New Roman" w:cs="Times New Roman"/>
          <w:b/>
          <w:sz w:val="24"/>
          <w:szCs w:val="24"/>
        </w:rPr>
        <w:t>Задач</w:t>
      </w:r>
      <w:r w:rsidR="009C40E5" w:rsidRPr="00622FC9">
        <w:rPr>
          <w:rFonts w:ascii="Times New Roman" w:hAnsi="Times New Roman" w:cs="Times New Roman"/>
          <w:b/>
          <w:sz w:val="24"/>
          <w:szCs w:val="24"/>
        </w:rPr>
        <w:t>и</w:t>
      </w:r>
      <w:r w:rsidRPr="00622F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FF6" w:rsidRPr="00622FC9">
        <w:rPr>
          <w:rFonts w:ascii="Times New Roman" w:hAnsi="Times New Roman" w:cs="Times New Roman"/>
          <w:b/>
          <w:sz w:val="24"/>
          <w:szCs w:val="24"/>
        </w:rPr>
        <w:t>для самостоятельного решения</w:t>
      </w:r>
      <w:r w:rsidRPr="00622FC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D6547" w:rsidRPr="003D6547" w:rsidRDefault="004F67F0" w:rsidP="004B5E94">
      <w:pPr>
        <w:pStyle w:val="a5"/>
        <w:numPr>
          <w:ilvl w:val="0"/>
          <w:numId w:val="8"/>
        </w:numPr>
        <w:spacing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547">
        <w:rPr>
          <w:rFonts w:ascii="Times New Roman" w:hAnsi="Times New Roman" w:cs="Times New Roman"/>
          <w:sz w:val="24"/>
          <w:szCs w:val="24"/>
        </w:rPr>
        <w:t>Дать характеристику  ЧС: аварии на химически опасных объектах с выбросом (утечкой) в окружающую среду сильнодействующих ядовитых веществ.</w:t>
      </w:r>
    </w:p>
    <w:p w:rsidR="003D6547" w:rsidRPr="003D6547" w:rsidRDefault="004F67F0" w:rsidP="004B5E94">
      <w:pPr>
        <w:pStyle w:val="a5"/>
        <w:numPr>
          <w:ilvl w:val="0"/>
          <w:numId w:val="8"/>
        </w:numPr>
        <w:spacing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547">
        <w:rPr>
          <w:rFonts w:ascii="Times New Roman" w:hAnsi="Times New Roman" w:cs="Times New Roman"/>
          <w:sz w:val="24"/>
          <w:szCs w:val="24"/>
        </w:rPr>
        <w:t>Перечислить виды ЧС техногенного характера.</w:t>
      </w:r>
    </w:p>
    <w:p w:rsidR="003D6547" w:rsidRPr="003D6547" w:rsidRDefault="003D6547" w:rsidP="00DB1C6A">
      <w:pPr>
        <w:pStyle w:val="a5"/>
        <w:numPr>
          <w:ilvl w:val="0"/>
          <w:numId w:val="8"/>
        </w:numPr>
        <w:spacing w:after="240"/>
        <w:ind w:left="0"/>
        <w:rPr>
          <w:rFonts w:ascii="Times New Roman" w:hAnsi="Times New Roman" w:cs="Times New Roman"/>
          <w:sz w:val="24"/>
          <w:szCs w:val="24"/>
        </w:rPr>
      </w:pPr>
      <w:r w:rsidRPr="003D6547">
        <w:rPr>
          <w:rFonts w:ascii="Times New Roman" w:hAnsi="Times New Roman" w:cs="Times New Roman"/>
          <w:sz w:val="24"/>
          <w:szCs w:val="24"/>
        </w:rPr>
        <w:t>Чем достигается повышение устойчивости объекта?</w:t>
      </w:r>
    </w:p>
    <w:p w:rsidR="004F67F0" w:rsidRPr="003D6547" w:rsidRDefault="003D6547" w:rsidP="00D06411">
      <w:pPr>
        <w:pStyle w:val="a5"/>
        <w:numPr>
          <w:ilvl w:val="0"/>
          <w:numId w:val="8"/>
        </w:numPr>
        <w:spacing w:after="240"/>
        <w:ind w:left="0"/>
        <w:rPr>
          <w:rFonts w:ascii="Times New Roman" w:hAnsi="Times New Roman" w:cs="Times New Roman"/>
          <w:sz w:val="24"/>
          <w:szCs w:val="24"/>
        </w:rPr>
      </w:pPr>
      <w:r w:rsidRPr="003D6547">
        <w:rPr>
          <w:rFonts w:ascii="Times New Roman" w:hAnsi="Times New Roman" w:cs="Times New Roman"/>
          <w:sz w:val="24"/>
          <w:szCs w:val="24"/>
        </w:rPr>
        <w:t>К какому виду защиты персонала относятся технологические мероприятия.</w:t>
      </w:r>
    </w:p>
    <w:p w:rsidR="003D6547" w:rsidRDefault="003D6547" w:rsidP="004F67F0">
      <w:pPr>
        <w:pStyle w:val="a5"/>
        <w:spacing w:after="24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21705" w:rsidRDefault="007744AA" w:rsidP="004F67F0">
      <w:pPr>
        <w:pStyle w:val="a5"/>
        <w:spacing w:after="240"/>
        <w:ind w:left="0"/>
        <w:rPr>
          <w:rFonts w:ascii="Times New Roman" w:hAnsi="Times New Roman" w:cs="Times New Roman"/>
          <w:sz w:val="24"/>
          <w:szCs w:val="24"/>
        </w:rPr>
      </w:pPr>
      <w:r w:rsidRPr="00622FC9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="004F67F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F67F0" w:rsidRPr="004F67F0">
        <w:rPr>
          <w:rFonts w:ascii="Times New Roman" w:hAnsi="Times New Roman" w:cs="Times New Roman"/>
          <w:sz w:val="24"/>
          <w:szCs w:val="24"/>
        </w:rPr>
        <w:t>конспект</w:t>
      </w:r>
      <w:r w:rsidR="004F67F0">
        <w:rPr>
          <w:rFonts w:ascii="Times New Roman" w:hAnsi="Times New Roman" w:cs="Times New Roman"/>
          <w:sz w:val="24"/>
          <w:szCs w:val="24"/>
        </w:rPr>
        <w:t>.</w:t>
      </w:r>
    </w:p>
    <w:p w:rsidR="00EC2B77" w:rsidRDefault="00EC2B77" w:rsidP="004F67F0">
      <w:pPr>
        <w:pStyle w:val="a5"/>
        <w:spacing w:after="240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EC2B77" w:rsidSect="003D6547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893"/>
    <w:multiLevelType w:val="hybridMultilevel"/>
    <w:tmpl w:val="FA14713C"/>
    <w:lvl w:ilvl="0" w:tplc="822EAF7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EE52BA"/>
    <w:multiLevelType w:val="hybridMultilevel"/>
    <w:tmpl w:val="132E4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04100"/>
    <w:multiLevelType w:val="hybridMultilevel"/>
    <w:tmpl w:val="812C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74A2D"/>
    <w:multiLevelType w:val="hybridMultilevel"/>
    <w:tmpl w:val="11569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8312F"/>
    <w:multiLevelType w:val="hybridMultilevel"/>
    <w:tmpl w:val="31086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74F0B"/>
    <w:multiLevelType w:val="hybridMultilevel"/>
    <w:tmpl w:val="7206C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203DE"/>
    <w:multiLevelType w:val="hybridMultilevel"/>
    <w:tmpl w:val="E0FCA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532FC"/>
    <w:multiLevelType w:val="hybridMultilevel"/>
    <w:tmpl w:val="234E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E2C71"/>
    <w:multiLevelType w:val="hybridMultilevel"/>
    <w:tmpl w:val="45C4F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A3"/>
    <w:rsid w:val="00065484"/>
    <w:rsid w:val="0007696D"/>
    <w:rsid w:val="000B77AD"/>
    <w:rsid w:val="000B7D36"/>
    <w:rsid w:val="000C1901"/>
    <w:rsid w:val="000F5922"/>
    <w:rsid w:val="001829BD"/>
    <w:rsid w:val="001A5E56"/>
    <w:rsid w:val="00205738"/>
    <w:rsid w:val="00221705"/>
    <w:rsid w:val="0033200D"/>
    <w:rsid w:val="0036015F"/>
    <w:rsid w:val="00395666"/>
    <w:rsid w:val="003B795F"/>
    <w:rsid w:val="003D6547"/>
    <w:rsid w:val="00417DF8"/>
    <w:rsid w:val="0042769B"/>
    <w:rsid w:val="004278E8"/>
    <w:rsid w:val="0049725E"/>
    <w:rsid w:val="004B1659"/>
    <w:rsid w:val="004B3E3F"/>
    <w:rsid w:val="004F67F0"/>
    <w:rsid w:val="00536FF6"/>
    <w:rsid w:val="0058057C"/>
    <w:rsid w:val="005D59BC"/>
    <w:rsid w:val="005D5AFE"/>
    <w:rsid w:val="006147C6"/>
    <w:rsid w:val="00622FC9"/>
    <w:rsid w:val="00632F1D"/>
    <w:rsid w:val="006A1FA5"/>
    <w:rsid w:val="006B5BF3"/>
    <w:rsid w:val="00717E89"/>
    <w:rsid w:val="00746952"/>
    <w:rsid w:val="007744AA"/>
    <w:rsid w:val="00780FB2"/>
    <w:rsid w:val="00792BED"/>
    <w:rsid w:val="007E2499"/>
    <w:rsid w:val="007F46E0"/>
    <w:rsid w:val="00827A31"/>
    <w:rsid w:val="00846F30"/>
    <w:rsid w:val="00895E70"/>
    <w:rsid w:val="008E2041"/>
    <w:rsid w:val="008F7685"/>
    <w:rsid w:val="009928B0"/>
    <w:rsid w:val="00997306"/>
    <w:rsid w:val="009A618C"/>
    <w:rsid w:val="009C40E5"/>
    <w:rsid w:val="00A1376C"/>
    <w:rsid w:val="00A232F8"/>
    <w:rsid w:val="00A4449F"/>
    <w:rsid w:val="00A63455"/>
    <w:rsid w:val="00AE12B1"/>
    <w:rsid w:val="00BF7C3F"/>
    <w:rsid w:val="00C452D6"/>
    <w:rsid w:val="00CA517B"/>
    <w:rsid w:val="00CB5EF6"/>
    <w:rsid w:val="00CC1DA9"/>
    <w:rsid w:val="00D06F8E"/>
    <w:rsid w:val="00D168AA"/>
    <w:rsid w:val="00E132A3"/>
    <w:rsid w:val="00E25AD6"/>
    <w:rsid w:val="00E33A81"/>
    <w:rsid w:val="00E51B2C"/>
    <w:rsid w:val="00E62F88"/>
    <w:rsid w:val="00E76F69"/>
    <w:rsid w:val="00E83822"/>
    <w:rsid w:val="00E90B2A"/>
    <w:rsid w:val="00EC2B77"/>
    <w:rsid w:val="00F545F8"/>
    <w:rsid w:val="00FB024C"/>
    <w:rsid w:val="00FD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5F"/>
  </w:style>
  <w:style w:type="paragraph" w:styleId="1">
    <w:name w:val="heading 1"/>
    <w:basedOn w:val="a"/>
    <w:link w:val="10"/>
    <w:uiPriority w:val="9"/>
    <w:qFormat/>
    <w:rsid w:val="0036015F"/>
    <w:pPr>
      <w:pBdr>
        <w:bottom w:val="single" w:sz="18" w:space="2" w:color="C9C6BF"/>
      </w:pBd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36015F"/>
    <w:pPr>
      <w:pBdr>
        <w:bottom w:val="single" w:sz="18" w:space="14" w:color="C9C6BF"/>
      </w:pBdr>
      <w:spacing w:before="100" w:beforeAutospacing="1" w:after="100" w:afterAutospacing="1" w:line="360" w:lineRule="auto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36015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15F"/>
    <w:rPr>
      <w:rFonts w:ascii="Times New Roman" w:eastAsia="Times New Roman" w:hAnsi="Times New Roman" w:cs="Times New Roman"/>
      <w:b/>
      <w:bCs/>
      <w:color w:val="333333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015F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3601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36015F"/>
    <w:rPr>
      <w:b/>
      <w:bCs/>
    </w:rPr>
  </w:style>
  <w:style w:type="character" w:styleId="a4">
    <w:name w:val="Emphasis"/>
    <w:basedOn w:val="a0"/>
    <w:uiPriority w:val="20"/>
    <w:qFormat/>
    <w:rsid w:val="0036015F"/>
    <w:rPr>
      <w:i/>
      <w:iCs/>
    </w:rPr>
  </w:style>
  <w:style w:type="paragraph" w:styleId="a5">
    <w:name w:val="List Paragraph"/>
    <w:basedOn w:val="a"/>
    <w:uiPriority w:val="34"/>
    <w:qFormat/>
    <w:rsid w:val="003601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1FA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FA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E204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E204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654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5F"/>
  </w:style>
  <w:style w:type="paragraph" w:styleId="1">
    <w:name w:val="heading 1"/>
    <w:basedOn w:val="a"/>
    <w:link w:val="10"/>
    <w:uiPriority w:val="9"/>
    <w:qFormat/>
    <w:rsid w:val="0036015F"/>
    <w:pPr>
      <w:pBdr>
        <w:bottom w:val="single" w:sz="18" w:space="2" w:color="C9C6BF"/>
      </w:pBd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36015F"/>
    <w:pPr>
      <w:pBdr>
        <w:bottom w:val="single" w:sz="18" w:space="14" w:color="C9C6BF"/>
      </w:pBdr>
      <w:spacing w:before="100" w:beforeAutospacing="1" w:after="100" w:afterAutospacing="1" w:line="360" w:lineRule="auto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36015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15F"/>
    <w:rPr>
      <w:rFonts w:ascii="Times New Roman" w:eastAsia="Times New Roman" w:hAnsi="Times New Roman" w:cs="Times New Roman"/>
      <w:b/>
      <w:bCs/>
      <w:color w:val="333333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015F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3601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36015F"/>
    <w:rPr>
      <w:b/>
      <w:bCs/>
    </w:rPr>
  </w:style>
  <w:style w:type="character" w:styleId="a4">
    <w:name w:val="Emphasis"/>
    <w:basedOn w:val="a0"/>
    <w:uiPriority w:val="20"/>
    <w:qFormat/>
    <w:rsid w:val="0036015F"/>
    <w:rPr>
      <w:i/>
      <w:iCs/>
    </w:rPr>
  </w:style>
  <w:style w:type="paragraph" w:styleId="a5">
    <w:name w:val="List Paragraph"/>
    <w:basedOn w:val="a"/>
    <w:uiPriority w:val="34"/>
    <w:qFormat/>
    <w:rsid w:val="003601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1FA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FA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E204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E204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6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osnovy-bezopasnosti-zhiznedeyatelnosti/library/2017/03/15/lektsiya-ustoychivos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fireman.club/inseklodepia/chrezvychajnaya-situaciya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video229607257_45623902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youtu.be/4HKlPF8QoP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8b5OLaDQn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ACC57-8D12-4391-9ED1-90E1AC313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Korotkov</cp:lastModifiedBy>
  <cp:revision>27</cp:revision>
  <dcterms:created xsi:type="dcterms:W3CDTF">2020-08-31T07:29:00Z</dcterms:created>
  <dcterms:modified xsi:type="dcterms:W3CDTF">2022-10-05T10:17:00Z</dcterms:modified>
</cp:coreProperties>
</file>